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7F" w:rsidRPr="0047183B" w:rsidRDefault="00C80C7F" w:rsidP="00C80C7F">
      <w:pPr>
        <w:pStyle w:val="a3"/>
        <w:shd w:val="clear" w:color="auto" w:fill="FFFFFF"/>
        <w:spacing w:after="0" w:line="20" w:lineRule="atLeast"/>
        <w:ind w:firstLine="567"/>
        <w:jc w:val="center"/>
        <w:outlineLvl w:val="0"/>
        <w:rPr>
          <w:rFonts w:ascii="Arial" w:hAnsi="Arial" w:cs="Arial"/>
          <w:b/>
          <w:lang w:val="ru-RU"/>
        </w:rPr>
      </w:pPr>
      <w:r w:rsidRPr="0047183B">
        <w:rPr>
          <w:rFonts w:ascii="Arial" w:hAnsi="Arial" w:cs="Arial"/>
          <w:b/>
          <w:lang w:val="ru-RU"/>
        </w:rPr>
        <w:t>ПОЯСНИТЕЛЬНАЯ ЗАПИСКА</w:t>
      </w:r>
    </w:p>
    <w:p w:rsidR="00C80C7F" w:rsidRPr="0047183B" w:rsidRDefault="00B3049B" w:rsidP="00C80C7F">
      <w:pPr>
        <w:pStyle w:val="a3"/>
        <w:shd w:val="clear" w:color="auto" w:fill="FFFFFF"/>
        <w:spacing w:after="0" w:line="20" w:lineRule="atLeast"/>
        <w:ind w:firstLine="567"/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к проекту </w:t>
      </w:r>
      <w:r w:rsidR="00C80C7F" w:rsidRPr="0047183B">
        <w:rPr>
          <w:rFonts w:ascii="Arial" w:hAnsi="Arial" w:cs="Arial"/>
          <w:b/>
          <w:lang w:val="ru-RU"/>
        </w:rPr>
        <w:t xml:space="preserve"> решению Совета Бураковского сельского поселения Кореновского района</w:t>
      </w:r>
    </w:p>
    <w:p w:rsidR="00C80C7F" w:rsidRPr="0047183B" w:rsidRDefault="00C80C7F" w:rsidP="00C80C7F">
      <w:pPr>
        <w:pStyle w:val="a3"/>
        <w:shd w:val="clear" w:color="auto" w:fill="FFFFFF"/>
        <w:spacing w:after="0" w:line="20" w:lineRule="atLeast"/>
        <w:ind w:firstLine="567"/>
        <w:jc w:val="center"/>
        <w:outlineLvl w:val="0"/>
        <w:rPr>
          <w:rFonts w:ascii="Arial" w:hAnsi="Arial" w:cs="Arial"/>
          <w:b/>
          <w:lang w:val="ru-RU"/>
        </w:rPr>
      </w:pPr>
      <w:r w:rsidRPr="0047183B">
        <w:rPr>
          <w:rFonts w:ascii="Arial" w:hAnsi="Arial" w:cs="Arial"/>
          <w:b/>
          <w:lang w:val="ru-RU"/>
        </w:rPr>
        <w:t>"О бюджете Бураковского сельского поселения Кореновского района</w:t>
      </w:r>
    </w:p>
    <w:p w:rsidR="00C80C7F" w:rsidRPr="0047183B" w:rsidRDefault="00C80C7F" w:rsidP="00C80C7F">
      <w:pPr>
        <w:pStyle w:val="a3"/>
        <w:shd w:val="clear" w:color="auto" w:fill="FFFFFF"/>
        <w:spacing w:after="0" w:line="20" w:lineRule="atLeast"/>
        <w:ind w:firstLine="567"/>
        <w:jc w:val="center"/>
        <w:rPr>
          <w:rFonts w:ascii="Arial" w:hAnsi="Arial" w:cs="Arial"/>
          <w:b/>
          <w:lang w:val="ru-RU"/>
        </w:rPr>
      </w:pPr>
      <w:r w:rsidRPr="0047183B">
        <w:rPr>
          <w:rFonts w:ascii="Arial" w:hAnsi="Arial" w:cs="Arial"/>
          <w:b/>
          <w:lang w:val="ru-RU"/>
        </w:rPr>
        <w:t>на 2015год "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 xml:space="preserve"> </w:t>
      </w:r>
      <w:r w:rsidRPr="0047183B">
        <w:rPr>
          <w:rFonts w:ascii="Arial" w:hAnsi="Arial" w:cs="Arial"/>
          <w:szCs w:val="24"/>
          <w:lang w:val="ru-RU"/>
        </w:rPr>
        <w:tab/>
        <w:t xml:space="preserve">Пояснительная записка к </w:t>
      </w:r>
      <w:r w:rsidR="00B3049B" w:rsidRPr="0047183B">
        <w:rPr>
          <w:rFonts w:ascii="Arial" w:hAnsi="Arial" w:cs="Arial"/>
          <w:szCs w:val="24"/>
          <w:lang w:val="ru-RU"/>
        </w:rPr>
        <w:t>решению</w:t>
      </w:r>
      <w:r w:rsidRPr="0047183B">
        <w:rPr>
          <w:rFonts w:ascii="Arial" w:hAnsi="Arial" w:cs="Arial"/>
          <w:szCs w:val="24"/>
          <w:lang w:val="ru-RU"/>
        </w:rPr>
        <w:t xml:space="preserve"> Совета</w:t>
      </w:r>
      <w:r w:rsidRPr="0047183B">
        <w:rPr>
          <w:rFonts w:ascii="Arial" w:hAnsi="Arial" w:cs="Arial"/>
          <w:b/>
          <w:szCs w:val="24"/>
          <w:lang w:val="ru-RU"/>
        </w:rPr>
        <w:t xml:space="preserve"> </w:t>
      </w:r>
      <w:r w:rsidRPr="0047183B">
        <w:rPr>
          <w:rFonts w:ascii="Arial" w:hAnsi="Arial" w:cs="Arial"/>
          <w:szCs w:val="24"/>
          <w:lang w:val="ru-RU"/>
        </w:rPr>
        <w:t xml:space="preserve">Бураковского сельского поселения Кореновского района "О бюджете Бураковского сельского поселения Кореновского района на 2015год " подготовлен в рамках составления проекта местного бюджета на очередной финансовый год. 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 xml:space="preserve">Решение о бюджете подготовлено в соответствии с требованиями Бюджетного кодекса Российской Федерации, Налогового кодекса Российской Федерации, решения Совета "О бюджетном процессе в Бураковском сельском поселении Кореновского района", иных законодательных и нормативных правовых актов Российской Федерации и Краснодарского края, с учётом приоритетов, сформулированных Президентом Российской Федерации </w:t>
      </w:r>
      <w:proofErr w:type="spellStart"/>
      <w:r w:rsidRPr="0047183B">
        <w:rPr>
          <w:rFonts w:ascii="Arial" w:hAnsi="Arial" w:cs="Arial"/>
          <w:szCs w:val="24"/>
          <w:lang w:val="ru-RU"/>
        </w:rPr>
        <w:t>В.В.Путиным</w:t>
      </w:r>
      <w:proofErr w:type="spellEnd"/>
      <w:r w:rsidRPr="0047183B">
        <w:rPr>
          <w:rFonts w:ascii="Arial" w:hAnsi="Arial" w:cs="Arial"/>
          <w:szCs w:val="24"/>
          <w:lang w:val="ru-RU"/>
        </w:rPr>
        <w:t xml:space="preserve"> в Бюджетном послании "О бюджетной политике в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>".</w:t>
      </w:r>
    </w:p>
    <w:p w:rsidR="00360B9D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Настоящая пояснительная записка содержит информацию о параметрах и основных подходах при формировании проектировок местного бюджета на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год. 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Решение</w:t>
      </w:r>
      <w:r w:rsidR="00C77A22" w:rsidRPr="0047183B">
        <w:rPr>
          <w:rFonts w:ascii="Arial" w:hAnsi="Arial" w:cs="Arial"/>
          <w:szCs w:val="24"/>
          <w:lang w:val="ru-RU"/>
        </w:rPr>
        <w:t>м</w:t>
      </w:r>
      <w:r w:rsidRPr="0047183B">
        <w:rPr>
          <w:rFonts w:ascii="Arial" w:hAnsi="Arial" w:cs="Arial"/>
          <w:szCs w:val="24"/>
          <w:lang w:val="ru-RU"/>
        </w:rPr>
        <w:t xml:space="preserve"> о бюджете Бураковского сельского поселения Кореновского района на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 планируется установление общего объема доходов бюджета в размере </w:t>
      </w:r>
      <w:r w:rsidR="00C77A22" w:rsidRPr="0047183B">
        <w:rPr>
          <w:rFonts w:ascii="Arial" w:hAnsi="Arial" w:cs="Arial"/>
          <w:szCs w:val="24"/>
          <w:lang w:val="ru-RU"/>
        </w:rPr>
        <w:t>7968,7</w:t>
      </w:r>
      <w:r w:rsidRPr="0047183B">
        <w:rPr>
          <w:rFonts w:ascii="Arial" w:hAnsi="Arial" w:cs="Arial"/>
          <w:szCs w:val="24"/>
          <w:lang w:val="ru-RU"/>
        </w:rPr>
        <w:t xml:space="preserve"> тыс. руб., расходов в размере </w:t>
      </w:r>
      <w:r w:rsidR="00C77A22" w:rsidRPr="0047183B">
        <w:rPr>
          <w:rFonts w:ascii="Arial" w:hAnsi="Arial" w:cs="Arial"/>
          <w:szCs w:val="24"/>
          <w:lang w:val="ru-RU"/>
        </w:rPr>
        <w:t>7968,7</w:t>
      </w:r>
      <w:r w:rsidRPr="0047183B">
        <w:rPr>
          <w:rFonts w:ascii="Arial" w:hAnsi="Arial" w:cs="Arial"/>
          <w:szCs w:val="24"/>
          <w:lang w:val="ru-RU"/>
        </w:rPr>
        <w:t xml:space="preserve"> тыс. в соответствии со ст. 33 БК РФ.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соответствии со ст.81 Бюджетного кодекса Российской Федерации по разделу «Резервные фонды» на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 предусматривается средства</w:t>
      </w:r>
      <w:r w:rsidRPr="0047183B">
        <w:rPr>
          <w:rFonts w:ascii="Arial" w:hAnsi="Arial" w:cs="Arial"/>
          <w:bCs/>
          <w:szCs w:val="24"/>
          <w:lang w:val="ru-RU"/>
        </w:rPr>
        <w:t xml:space="preserve"> в сумме 15,0 тыс. рублей.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соответствии со</w:t>
      </w:r>
      <w:r w:rsidRPr="0047183B">
        <w:rPr>
          <w:rFonts w:ascii="Arial" w:hAnsi="Arial" w:cs="Arial"/>
          <w:bCs/>
          <w:szCs w:val="24"/>
          <w:lang w:val="ru-RU"/>
        </w:rPr>
        <w:t xml:space="preserve"> </w:t>
      </w:r>
      <w:r w:rsidRPr="0047183B">
        <w:rPr>
          <w:rFonts w:ascii="Arial" w:hAnsi="Arial" w:cs="Arial"/>
          <w:szCs w:val="24"/>
          <w:lang w:val="ru-RU"/>
        </w:rPr>
        <w:t xml:space="preserve">ст. 92.1 </w:t>
      </w:r>
      <w:r w:rsidRPr="0047183B">
        <w:rPr>
          <w:rFonts w:ascii="Arial" w:hAnsi="Arial" w:cs="Arial"/>
          <w:spacing w:val="8"/>
          <w:szCs w:val="24"/>
          <w:lang w:val="ru-RU"/>
        </w:rPr>
        <w:t>БК РФ</w:t>
      </w:r>
      <w:r w:rsidRPr="0047183B">
        <w:rPr>
          <w:rFonts w:ascii="Arial" w:hAnsi="Arial" w:cs="Arial"/>
          <w:szCs w:val="24"/>
          <w:lang w:val="ru-RU"/>
        </w:rPr>
        <w:t xml:space="preserve"> </w:t>
      </w:r>
      <w:r w:rsidRPr="0047183B">
        <w:rPr>
          <w:rFonts w:ascii="Arial" w:hAnsi="Arial" w:cs="Arial"/>
          <w:bCs/>
          <w:szCs w:val="24"/>
          <w:lang w:val="ru-RU"/>
        </w:rPr>
        <w:t>предельный размер дефицита бюджета</w:t>
      </w:r>
      <w:r w:rsidRPr="0047183B">
        <w:rPr>
          <w:rFonts w:ascii="Arial" w:hAnsi="Arial" w:cs="Arial"/>
          <w:szCs w:val="24"/>
          <w:lang w:val="ru-RU"/>
        </w:rPr>
        <w:t xml:space="preserve"> Бураковского сельского поселения Кореновского района на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="00360B9D" w:rsidRPr="0047183B">
        <w:rPr>
          <w:rFonts w:ascii="Arial" w:hAnsi="Arial" w:cs="Arial"/>
          <w:szCs w:val="24"/>
          <w:lang w:val="ru-RU"/>
        </w:rPr>
        <w:t xml:space="preserve"> год </w:t>
      </w:r>
      <w:r w:rsidRPr="0047183B">
        <w:rPr>
          <w:rFonts w:ascii="Arial" w:hAnsi="Arial" w:cs="Arial"/>
          <w:szCs w:val="24"/>
          <w:lang w:val="ru-RU"/>
        </w:rPr>
        <w:t xml:space="preserve">устанавливается в размере 0,0 тыс. руб. 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bCs/>
          <w:szCs w:val="24"/>
          <w:lang w:val="ru-RU"/>
        </w:rPr>
        <w:t>Верхний предел муниципального внутреннего долга</w:t>
      </w:r>
      <w:r w:rsidRPr="0047183B">
        <w:rPr>
          <w:rFonts w:ascii="Arial" w:hAnsi="Arial" w:cs="Arial"/>
          <w:szCs w:val="24"/>
          <w:lang w:val="ru-RU"/>
        </w:rPr>
        <w:t xml:space="preserve"> Бураковского сельского поселения Кореновского района</w:t>
      </w:r>
      <w:r w:rsidR="00360B9D" w:rsidRPr="0047183B">
        <w:rPr>
          <w:rFonts w:ascii="Arial" w:hAnsi="Arial" w:cs="Arial"/>
          <w:szCs w:val="24"/>
          <w:lang w:val="ru-RU"/>
        </w:rPr>
        <w:t xml:space="preserve"> в соответствии со ст.107 БК РФ</w:t>
      </w:r>
      <w:r w:rsidRPr="0047183B">
        <w:rPr>
          <w:rFonts w:ascii="Arial" w:hAnsi="Arial" w:cs="Arial"/>
          <w:szCs w:val="24"/>
          <w:lang w:val="ru-RU"/>
        </w:rPr>
        <w:t xml:space="preserve"> устанавливается по состоянию на 1</w:t>
      </w:r>
      <w:r w:rsidRPr="0047183B">
        <w:rPr>
          <w:rFonts w:ascii="Arial" w:hAnsi="Arial" w:cs="Arial"/>
          <w:szCs w:val="24"/>
        </w:rPr>
        <w:t> </w:t>
      </w:r>
      <w:r w:rsidRPr="0047183B">
        <w:rPr>
          <w:rFonts w:ascii="Arial" w:hAnsi="Arial" w:cs="Arial"/>
          <w:szCs w:val="24"/>
          <w:lang w:val="ru-RU"/>
        </w:rPr>
        <w:t>января</w:t>
      </w:r>
      <w:r w:rsidRPr="0047183B">
        <w:rPr>
          <w:rFonts w:ascii="Arial" w:hAnsi="Arial" w:cs="Arial"/>
          <w:szCs w:val="24"/>
        </w:rPr>
        <w:t> </w:t>
      </w:r>
      <w:r w:rsidRPr="0047183B">
        <w:rPr>
          <w:rFonts w:ascii="Arial" w:hAnsi="Arial" w:cs="Arial"/>
          <w:szCs w:val="24"/>
          <w:lang w:val="ru-RU"/>
        </w:rPr>
        <w:t>201</w:t>
      </w:r>
      <w:r w:rsidR="00360B9D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</w:rPr>
        <w:t> </w:t>
      </w:r>
      <w:r w:rsidRPr="0047183B">
        <w:rPr>
          <w:rFonts w:ascii="Arial" w:hAnsi="Arial" w:cs="Arial"/>
          <w:szCs w:val="24"/>
          <w:lang w:val="ru-RU"/>
        </w:rPr>
        <w:t>года в размере 0,0 тыс. руб., в том числе по муниципальным гарантиям – 0,0 руб.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Объем межбюджетных трансфертов</w:t>
      </w:r>
      <w:r w:rsidRPr="0047183B">
        <w:rPr>
          <w:rFonts w:ascii="Arial" w:hAnsi="Arial" w:cs="Arial"/>
          <w:b/>
          <w:szCs w:val="24"/>
          <w:lang w:val="ru-RU"/>
        </w:rPr>
        <w:t xml:space="preserve">, </w:t>
      </w:r>
      <w:r w:rsidRPr="0047183B">
        <w:rPr>
          <w:rFonts w:ascii="Arial" w:hAnsi="Arial" w:cs="Arial"/>
          <w:szCs w:val="24"/>
          <w:lang w:val="ru-RU"/>
        </w:rPr>
        <w:t>планируемых к</w:t>
      </w:r>
      <w:r w:rsidRPr="0047183B">
        <w:rPr>
          <w:rFonts w:ascii="Arial" w:hAnsi="Arial" w:cs="Arial"/>
          <w:b/>
          <w:szCs w:val="24"/>
          <w:lang w:val="ru-RU"/>
        </w:rPr>
        <w:t xml:space="preserve"> </w:t>
      </w:r>
      <w:r w:rsidRPr="0047183B">
        <w:rPr>
          <w:rFonts w:ascii="Arial" w:hAnsi="Arial" w:cs="Arial"/>
          <w:szCs w:val="24"/>
          <w:lang w:val="ru-RU"/>
        </w:rPr>
        <w:t>получению от других бюджетов бюджетной системы Российской Федерации в 201</w:t>
      </w:r>
      <w:r w:rsidR="00C77A22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году, устанавливается в размере </w:t>
      </w:r>
      <w:r w:rsidR="00D85DD0" w:rsidRPr="0047183B">
        <w:rPr>
          <w:rFonts w:ascii="Arial" w:hAnsi="Arial" w:cs="Arial"/>
          <w:szCs w:val="24"/>
          <w:lang w:val="ru-RU"/>
        </w:rPr>
        <w:t>2263,1</w:t>
      </w:r>
      <w:r w:rsidRPr="0047183B">
        <w:rPr>
          <w:rFonts w:ascii="Arial" w:hAnsi="Arial" w:cs="Arial"/>
          <w:szCs w:val="24"/>
          <w:lang w:val="ru-RU"/>
        </w:rPr>
        <w:t xml:space="preserve"> тыс. рублей (соглас</w:t>
      </w:r>
      <w:r w:rsidR="00D85DD0" w:rsidRPr="0047183B">
        <w:rPr>
          <w:rFonts w:ascii="Arial" w:hAnsi="Arial" w:cs="Arial"/>
          <w:szCs w:val="24"/>
          <w:lang w:val="ru-RU"/>
        </w:rPr>
        <w:t>но приложения к решению №</w:t>
      </w:r>
      <w:r w:rsidR="0045418E" w:rsidRPr="0047183B">
        <w:rPr>
          <w:rFonts w:ascii="Arial" w:hAnsi="Arial" w:cs="Arial"/>
          <w:szCs w:val="24"/>
          <w:lang w:val="ru-RU"/>
        </w:rPr>
        <w:t>4</w:t>
      </w:r>
      <w:r w:rsidRPr="0047183B">
        <w:rPr>
          <w:rFonts w:ascii="Arial" w:hAnsi="Arial" w:cs="Arial"/>
          <w:szCs w:val="24"/>
          <w:lang w:val="ru-RU"/>
        </w:rPr>
        <w:t>).</w:t>
      </w:r>
    </w:p>
    <w:p w:rsidR="00360B9D" w:rsidRPr="0047183B" w:rsidRDefault="00360B9D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 xml:space="preserve">Бюджет Бураковского сельского </w:t>
      </w:r>
      <w:r w:rsidR="007E6A93" w:rsidRPr="0047183B">
        <w:rPr>
          <w:rFonts w:ascii="Arial" w:hAnsi="Arial" w:cs="Arial"/>
          <w:szCs w:val="24"/>
          <w:lang w:val="ru-RU"/>
        </w:rPr>
        <w:t>поселения на</w:t>
      </w:r>
      <w:r w:rsidRPr="0047183B">
        <w:rPr>
          <w:rFonts w:ascii="Arial" w:hAnsi="Arial" w:cs="Arial"/>
          <w:szCs w:val="24"/>
          <w:lang w:val="ru-RU"/>
        </w:rPr>
        <w:t xml:space="preserve"> 2016 год планируется бездефицитный</w:t>
      </w:r>
    </w:p>
    <w:p w:rsidR="00C80C7F" w:rsidRPr="0047183B" w:rsidRDefault="00C80C7F" w:rsidP="00C80C7F">
      <w:pPr>
        <w:pStyle w:val="a5"/>
        <w:rPr>
          <w:rFonts w:ascii="Arial" w:hAnsi="Arial" w:cs="Arial"/>
          <w:b/>
          <w:szCs w:val="24"/>
          <w:lang w:val="ru-RU"/>
        </w:rPr>
      </w:pPr>
    </w:p>
    <w:p w:rsidR="00C80C7F" w:rsidRPr="0047183B" w:rsidRDefault="00C80C7F" w:rsidP="00C80C7F">
      <w:pPr>
        <w:pStyle w:val="a5"/>
        <w:numPr>
          <w:ilvl w:val="0"/>
          <w:numId w:val="1"/>
        </w:numPr>
        <w:jc w:val="center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Доходная часть бюджета</w:t>
      </w:r>
    </w:p>
    <w:p w:rsidR="00C80C7F" w:rsidRPr="0047183B" w:rsidRDefault="00C80C7F" w:rsidP="00C80C7F">
      <w:pPr>
        <w:pStyle w:val="a5"/>
        <w:ind w:left="720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основу расчётов формирования доходной базы бюджета на 201</w:t>
      </w:r>
      <w:r w:rsidR="00D85DD0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</w:rPr>
        <w:t> </w:t>
      </w:r>
      <w:r w:rsidRPr="0047183B">
        <w:rPr>
          <w:rFonts w:ascii="Arial" w:hAnsi="Arial" w:cs="Arial"/>
          <w:szCs w:val="24"/>
          <w:lang w:val="ru-RU"/>
        </w:rPr>
        <w:t>год положены прогнозные данные финансового отдела администрации Бураковского сельского поселения по социально-экономическому развитию поселения на среднесрочную перспективу в отраслевом и территориальном разрезах, индексы роста цен, заработной платы и инвестиций в основной капитал, показатели собираемости налогов в динамике за предшествующие годы, ряд других параметров, влияющих на изменение налогооблагаемой базы. Доходная база бюджета рассчитывалась исходя из норм действующего бюджетного и налогового законодательства с учётом соответствующих изменений и дополнений.</w:t>
      </w:r>
    </w:p>
    <w:p w:rsidR="00C80C7F" w:rsidRPr="0047183B" w:rsidRDefault="00C80C7F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lastRenderedPageBreak/>
        <w:t xml:space="preserve">При разработке бюджета Бураковского сельского поселения Кореновского </w:t>
      </w:r>
      <w:r w:rsidR="00D85DD0" w:rsidRPr="0047183B">
        <w:rPr>
          <w:rFonts w:ascii="Arial" w:hAnsi="Arial" w:cs="Arial"/>
          <w:szCs w:val="24"/>
          <w:lang w:val="ru-RU"/>
        </w:rPr>
        <w:t>района за</w:t>
      </w:r>
      <w:r w:rsidRPr="0047183B">
        <w:rPr>
          <w:rFonts w:ascii="Arial" w:hAnsi="Arial" w:cs="Arial"/>
          <w:szCs w:val="24"/>
          <w:lang w:val="ru-RU"/>
        </w:rPr>
        <w:t xml:space="preserve"> основу взят сценарий социально-экономического развития поселения, который предполагает на 201</w:t>
      </w:r>
      <w:r w:rsidR="00D85DD0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 следующий рост основных </w:t>
      </w:r>
      <w:r w:rsidRPr="0078529A">
        <w:rPr>
          <w:rFonts w:ascii="Arial" w:hAnsi="Arial" w:cs="Arial"/>
          <w:szCs w:val="24"/>
          <w:lang w:val="ru-RU"/>
        </w:rPr>
        <w:t xml:space="preserve">макроэкономических показателей: валовой продукт – 109%; прибыль прибыльных предприятий – </w:t>
      </w:r>
      <w:r w:rsidR="00D85DD0" w:rsidRPr="0078529A">
        <w:rPr>
          <w:rFonts w:ascii="Arial" w:hAnsi="Arial" w:cs="Arial"/>
          <w:szCs w:val="24"/>
          <w:lang w:val="ru-RU"/>
        </w:rPr>
        <w:t>107,</w:t>
      </w:r>
      <w:r w:rsidR="0047183B" w:rsidRPr="0078529A">
        <w:rPr>
          <w:rFonts w:ascii="Arial" w:hAnsi="Arial" w:cs="Arial"/>
          <w:szCs w:val="24"/>
          <w:lang w:val="ru-RU"/>
        </w:rPr>
        <w:t>2</w:t>
      </w:r>
      <w:r w:rsidRPr="0078529A">
        <w:rPr>
          <w:rFonts w:ascii="Arial" w:hAnsi="Arial" w:cs="Arial"/>
          <w:szCs w:val="24"/>
          <w:lang w:val="ru-RU"/>
        </w:rPr>
        <w:t>%; фонд оплаты труда – 10</w:t>
      </w:r>
      <w:r w:rsidR="0078529A" w:rsidRPr="0078529A">
        <w:rPr>
          <w:rFonts w:ascii="Arial" w:hAnsi="Arial" w:cs="Arial"/>
          <w:szCs w:val="24"/>
          <w:lang w:val="ru-RU"/>
        </w:rPr>
        <w:t>9</w:t>
      </w:r>
      <w:r w:rsidRPr="0078529A">
        <w:rPr>
          <w:rFonts w:ascii="Arial" w:hAnsi="Arial" w:cs="Arial"/>
          <w:szCs w:val="24"/>
          <w:lang w:val="ru-RU"/>
        </w:rPr>
        <w:t>%.</w:t>
      </w:r>
    </w:p>
    <w:p w:rsidR="008C1853" w:rsidRPr="0047183B" w:rsidRDefault="008C1853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</w:p>
    <w:p w:rsidR="008C1853" w:rsidRPr="0047183B" w:rsidRDefault="008C1853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Таблица № 1.  Структура и динамика доходов бюджета Бураковского сельского поселения Кореновского района</w:t>
      </w:r>
    </w:p>
    <w:tbl>
      <w:tblPr>
        <w:tblW w:w="8541" w:type="dxa"/>
        <w:tblInd w:w="-5" w:type="dxa"/>
        <w:tblLook w:val="04A0" w:firstRow="1" w:lastRow="0" w:firstColumn="1" w:lastColumn="0" w:noHBand="0" w:noVBand="1"/>
      </w:tblPr>
      <w:tblGrid>
        <w:gridCol w:w="497"/>
        <w:gridCol w:w="4428"/>
        <w:gridCol w:w="1121"/>
        <w:gridCol w:w="957"/>
        <w:gridCol w:w="1538"/>
      </w:tblGrid>
      <w:tr w:rsidR="00AD3781" w:rsidRPr="0047183B" w:rsidTr="008C1853">
        <w:trPr>
          <w:trHeight w:val="40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№ п/п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Наименование показателей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Утверждено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по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бюджету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прогноз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% исполнения ожидаемое /утверждено</w:t>
            </w:r>
          </w:p>
        </w:tc>
      </w:tr>
      <w:tr w:rsidR="00AD3781" w:rsidRPr="0047183B" w:rsidTr="008C1853">
        <w:trPr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 xml:space="preserve"> 2015г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2016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106,40%</w:t>
            </w:r>
          </w:p>
        </w:tc>
      </w:tr>
      <w:tr w:rsidR="00AD3781" w:rsidRPr="0047183B" w:rsidTr="008C1853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906,8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1385,1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152,75%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640,5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641,5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100,16%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101,36%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Земельный налог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2573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2361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91,76%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Арендная плата от сдачи в аренду имущества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Прочие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0,00%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Итого собственных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5436,3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val="ru-RU" w:eastAsia="ru-RU" w:bidi="ar-SA"/>
              </w:rPr>
              <w:t>5705,6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104,95%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Безвозмездные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поступления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5028,4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2263,1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45,01%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10465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val="ru-RU" w:eastAsia="ru-RU" w:bidi="ar-SA"/>
              </w:rPr>
              <w:t>7968,7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76,15%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Источники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финансирования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дефицита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бюджета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-0,1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-0,02%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Расходы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val="ru-RU" w:eastAsia="ru-RU" w:bidi="ar-SA"/>
              </w:rPr>
              <w:t>7968,6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71,96%</w:t>
            </w:r>
          </w:p>
        </w:tc>
      </w:tr>
      <w:tr w:rsidR="00AD3781" w:rsidRPr="0047183B" w:rsidTr="008C1853">
        <w:trPr>
          <w:trHeight w:val="109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569,6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599,3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105,21%</w:t>
            </w:r>
          </w:p>
        </w:tc>
      </w:tr>
      <w:tr w:rsidR="00AD3781" w:rsidRPr="0047183B" w:rsidTr="008C1853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2759,4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2470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89,51%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Обеспечение деятельности финансовых и таможенных органов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74,35%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Резервный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186,5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107,80%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163,6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190,4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116,38%</w:t>
            </w:r>
          </w:p>
        </w:tc>
      </w:tr>
      <w:tr w:rsidR="00AD3781" w:rsidRPr="0047183B" w:rsidTr="008C1853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0,00%</w:t>
            </w:r>
          </w:p>
        </w:tc>
      </w:tr>
      <w:tr w:rsidR="00AD3781" w:rsidRPr="0047183B" w:rsidTr="008C1853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27,78%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Национальная экономика, дорожное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2683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1385,1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51,63%</w:t>
            </w:r>
          </w:p>
        </w:tc>
      </w:tr>
      <w:tr w:rsidR="00AD3781" w:rsidRPr="0047183B" w:rsidTr="008C1853">
        <w:trPr>
          <w:gridBefore w:val="1"/>
          <w:wBefore w:w="497" w:type="dxa"/>
          <w:trHeight w:val="31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Связь и информатизация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218,1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109,71%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Другие вопросы в области национальной экономики, землеустройство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22,35%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0,00%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331,2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33,21%</w:t>
            </w:r>
          </w:p>
        </w:tc>
      </w:tr>
      <w:tr w:rsidR="00AD3781" w:rsidRPr="0047183B" w:rsidTr="008C185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107,14%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3893,5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2697,8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69,29%</w:t>
            </w:r>
          </w:p>
        </w:tc>
      </w:tr>
      <w:tr w:rsidR="00AD3781" w:rsidRPr="0047183B" w:rsidTr="008C1853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34,68%</w:t>
            </w:r>
          </w:p>
        </w:tc>
      </w:tr>
      <w:tr w:rsidR="00AD3781" w:rsidRPr="0047183B" w:rsidTr="008C1853">
        <w:trPr>
          <w:gridBefore w:val="1"/>
          <w:wBefore w:w="497" w:type="dxa"/>
          <w:trHeight w:val="31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Итого расходов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val="ru-RU" w:eastAsia="ru-RU" w:bidi="ar-SA"/>
              </w:rPr>
              <w:t>7968,6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53" w:rsidRPr="0047183B" w:rsidRDefault="008C1853" w:rsidP="00604334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71,96%</w:t>
            </w:r>
          </w:p>
        </w:tc>
      </w:tr>
    </w:tbl>
    <w:p w:rsidR="00604334" w:rsidRPr="0047183B" w:rsidRDefault="00604334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</w:p>
    <w:p w:rsidR="00C80C7F" w:rsidRDefault="00C80C7F" w:rsidP="00940619">
      <w:pPr>
        <w:pStyle w:val="a5"/>
        <w:ind w:firstLine="360"/>
        <w:jc w:val="both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Общая сумма доходов местного бюджета без учёта безвозмездных поступлений предусматривается на 201</w:t>
      </w:r>
      <w:r w:rsidR="00D85DD0" w:rsidRPr="0047183B">
        <w:rPr>
          <w:rFonts w:ascii="Arial" w:hAnsi="Arial" w:cs="Arial"/>
          <w:szCs w:val="24"/>
          <w:lang w:val="ru-RU"/>
        </w:rPr>
        <w:t xml:space="preserve">6 </w:t>
      </w:r>
      <w:r w:rsidRPr="0047183B">
        <w:rPr>
          <w:rFonts w:ascii="Arial" w:hAnsi="Arial" w:cs="Arial"/>
          <w:szCs w:val="24"/>
          <w:lang w:val="ru-RU"/>
        </w:rPr>
        <w:t xml:space="preserve">год в объёме </w:t>
      </w:r>
      <w:r w:rsidR="00D85DD0" w:rsidRPr="0047183B">
        <w:rPr>
          <w:rFonts w:ascii="Arial" w:hAnsi="Arial" w:cs="Arial"/>
          <w:szCs w:val="24"/>
          <w:lang w:val="ru-RU"/>
        </w:rPr>
        <w:t>5705</w:t>
      </w:r>
      <w:r w:rsidR="003B3115" w:rsidRPr="0047183B">
        <w:rPr>
          <w:rFonts w:ascii="Arial" w:hAnsi="Arial" w:cs="Arial"/>
          <w:szCs w:val="24"/>
          <w:lang w:val="ru-RU"/>
        </w:rPr>
        <w:t>,6</w:t>
      </w:r>
      <w:r w:rsidRPr="0047183B">
        <w:rPr>
          <w:rFonts w:ascii="Arial" w:hAnsi="Arial" w:cs="Arial"/>
          <w:szCs w:val="24"/>
          <w:lang w:val="ru-RU"/>
        </w:rPr>
        <w:t xml:space="preserve">тыс. рублей, что составляет </w:t>
      </w:r>
      <w:r w:rsidR="003B3115" w:rsidRPr="0047183B">
        <w:rPr>
          <w:rFonts w:ascii="Arial" w:hAnsi="Arial" w:cs="Arial"/>
          <w:szCs w:val="24"/>
          <w:lang w:val="ru-RU"/>
        </w:rPr>
        <w:t>106,2</w:t>
      </w:r>
      <w:r w:rsidRPr="0047183B">
        <w:rPr>
          <w:rFonts w:ascii="Arial" w:hAnsi="Arial" w:cs="Arial"/>
          <w:szCs w:val="24"/>
          <w:lang w:val="ru-RU"/>
        </w:rPr>
        <w:t>% к уточнённому бюджетному назначению на 201</w:t>
      </w:r>
      <w:r w:rsidR="003B3115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</w:t>
      </w:r>
      <w:r w:rsidR="00604334" w:rsidRPr="0047183B">
        <w:rPr>
          <w:rFonts w:ascii="Arial" w:hAnsi="Arial" w:cs="Arial"/>
          <w:szCs w:val="24"/>
          <w:lang w:val="ru-RU"/>
        </w:rPr>
        <w:t xml:space="preserve"> Увеличение доходов </w:t>
      </w:r>
      <w:r w:rsidR="008C1853" w:rsidRPr="0047183B">
        <w:rPr>
          <w:rFonts w:ascii="Arial" w:hAnsi="Arial" w:cs="Arial"/>
          <w:szCs w:val="24"/>
          <w:lang w:val="ru-RU"/>
        </w:rPr>
        <w:t>произошло за счет увеличения суммы акцизов, перечисляемых в местный бюджет на 478,3 тыс.руб. или 152,8%; и уменьшению отчислений налога на землю на 212 тыс.руб или 91,8% согласно прогноза доходов на 2016 г и анализа поступлений налога.</w:t>
      </w:r>
    </w:p>
    <w:p w:rsidR="00EE5217" w:rsidRPr="00940619" w:rsidRDefault="00EE5217" w:rsidP="00940619">
      <w:pPr>
        <w:pStyle w:val="a5"/>
        <w:ind w:firstLine="360"/>
        <w:jc w:val="both"/>
        <w:rPr>
          <w:rFonts w:ascii="Arial" w:hAnsi="Arial" w:cs="Arial"/>
          <w:szCs w:val="24"/>
          <w:lang w:val="ru-RU"/>
        </w:rPr>
      </w:pPr>
      <w:r w:rsidRPr="00940619">
        <w:rPr>
          <w:rFonts w:ascii="Arial" w:hAnsi="Arial" w:cs="Arial"/>
          <w:szCs w:val="24"/>
          <w:lang w:val="ru-RU"/>
        </w:rPr>
        <w:t xml:space="preserve">Безвозмездные поступления в 2015 году 5028,4: составляют </w:t>
      </w:r>
      <w:r w:rsidR="001F199E" w:rsidRPr="00940619">
        <w:rPr>
          <w:rFonts w:ascii="Arial" w:hAnsi="Arial" w:cs="Arial"/>
          <w:szCs w:val="24"/>
          <w:lang w:val="ru-RU"/>
        </w:rPr>
        <w:t>дотации на выравнивание бюджетной обеспеченности 2136,6; прочие субсидии бюджетам поселений 2927,1 тыс.руб.(1620,0 тыс.руб -дороги; 1107,1 тыс.руб - кадровое обеспечение культуры; 200 тыс.</w:t>
      </w:r>
      <w:proofErr w:type="spellStart"/>
      <w:r w:rsidR="001F199E" w:rsidRPr="00940619">
        <w:rPr>
          <w:rFonts w:ascii="Arial" w:hAnsi="Arial" w:cs="Arial"/>
          <w:szCs w:val="24"/>
          <w:lang w:val="ru-RU"/>
        </w:rPr>
        <w:t>руб</w:t>
      </w:r>
      <w:proofErr w:type="spellEnd"/>
      <w:r w:rsidR="001F199E" w:rsidRPr="00940619">
        <w:rPr>
          <w:rFonts w:ascii="Arial" w:hAnsi="Arial" w:cs="Arial"/>
          <w:szCs w:val="24"/>
          <w:lang w:val="ru-RU"/>
        </w:rPr>
        <w:t>.-</w:t>
      </w:r>
      <w:proofErr w:type="spellStart"/>
      <w:r w:rsidR="001F199E" w:rsidRPr="00940619">
        <w:rPr>
          <w:rFonts w:ascii="Arial" w:hAnsi="Arial" w:cs="Arial"/>
          <w:szCs w:val="24"/>
          <w:lang w:val="ru-RU"/>
        </w:rPr>
        <w:t>соц.знач.вопросы</w:t>
      </w:r>
      <w:proofErr w:type="spellEnd"/>
      <w:r w:rsidR="001F199E" w:rsidRPr="00940619">
        <w:rPr>
          <w:rFonts w:ascii="Arial" w:hAnsi="Arial" w:cs="Arial"/>
          <w:szCs w:val="24"/>
          <w:lang w:val="ru-RU"/>
        </w:rPr>
        <w:t>);</w:t>
      </w:r>
      <w:r w:rsidR="00415F22" w:rsidRPr="00940619">
        <w:rPr>
          <w:rFonts w:ascii="Arial" w:hAnsi="Arial" w:cs="Arial"/>
          <w:szCs w:val="24"/>
          <w:lang w:val="ru-RU"/>
        </w:rPr>
        <w:t xml:space="preserve">163,6 </w:t>
      </w:r>
      <w:proofErr w:type="spellStart"/>
      <w:r w:rsidR="00415F22" w:rsidRPr="00940619">
        <w:rPr>
          <w:rFonts w:ascii="Arial" w:hAnsi="Arial" w:cs="Arial"/>
          <w:szCs w:val="24"/>
          <w:lang w:val="ru-RU"/>
        </w:rPr>
        <w:t>тыс.руб</w:t>
      </w:r>
      <w:proofErr w:type="spellEnd"/>
      <w:r w:rsidR="00415F22" w:rsidRPr="00940619">
        <w:rPr>
          <w:rFonts w:ascii="Arial" w:hAnsi="Arial" w:cs="Arial"/>
          <w:szCs w:val="24"/>
          <w:lang w:val="ru-RU"/>
        </w:rPr>
        <w:t xml:space="preserve"> субвенции на осуществление первичного воинского учета;3,8 тыс.руб субвенции бюджетам на выполнение передаваемых полномочий;65,0 прочие безвозмездные поступления 65 тыс.(добровольные пожертвования для строительства газопровода); -203 тыс.руб. возврат остатков субсидий.</w:t>
      </w:r>
    </w:p>
    <w:p w:rsidR="00C80C7F" w:rsidRPr="0047183B" w:rsidRDefault="00C80C7F" w:rsidP="00940619">
      <w:pPr>
        <w:pStyle w:val="a5"/>
        <w:ind w:firstLine="360"/>
        <w:jc w:val="both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Структура доходной части проекта бюджета на 201</w:t>
      </w:r>
      <w:r w:rsidR="008C1853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год: налоговые доходы –</w:t>
      </w:r>
      <w:r w:rsidR="008C1853" w:rsidRPr="0047183B">
        <w:rPr>
          <w:rFonts w:ascii="Arial" w:hAnsi="Arial" w:cs="Arial"/>
          <w:szCs w:val="24"/>
          <w:lang w:val="ru-RU"/>
        </w:rPr>
        <w:t>71,2</w:t>
      </w:r>
      <w:r w:rsidRPr="0047183B">
        <w:rPr>
          <w:rFonts w:ascii="Arial" w:hAnsi="Arial" w:cs="Arial"/>
          <w:szCs w:val="24"/>
          <w:lang w:val="ru-RU"/>
        </w:rPr>
        <w:t xml:space="preserve">%; неналоговые доходы – </w:t>
      </w:r>
      <w:r w:rsidR="008C1853" w:rsidRPr="0047183B">
        <w:rPr>
          <w:rFonts w:ascii="Arial" w:hAnsi="Arial" w:cs="Arial"/>
          <w:szCs w:val="24"/>
          <w:lang w:val="ru-RU"/>
        </w:rPr>
        <w:t>04</w:t>
      </w:r>
      <w:r w:rsidRPr="0047183B">
        <w:rPr>
          <w:rFonts w:ascii="Arial" w:hAnsi="Arial" w:cs="Arial"/>
          <w:szCs w:val="24"/>
          <w:lang w:val="ru-RU"/>
        </w:rPr>
        <w:t xml:space="preserve">%; безвозмездные поступления – </w:t>
      </w:r>
      <w:r w:rsidR="008C1853" w:rsidRPr="0047183B">
        <w:rPr>
          <w:rFonts w:ascii="Arial" w:hAnsi="Arial" w:cs="Arial"/>
          <w:szCs w:val="24"/>
          <w:lang w:val="ru-RU"/>
        </w:rPr>
        <w:t>28,4</w:t>
      </w:r>
      <w:r w:rsidRPr="0047183B">
        <w:rPr>
          <w:rFonts w:ascii="Arial" w:hAnsi="Arial" w:cs="Arial"/>
          <w:szCs w:val="24"/>
          <w:lang w:val="ru-RU"/>
        </w:rPr>
        <w:t>%.</w:t>
      </w:r>
    </w:p>
    <w:p w:rsidR="00C80C7F" w:rsidRPr="0047183B" w:rsidRDefault="008C1853" w:rsidP="00940619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(</w:t>
      </w:r>
      <w:r w:rsidR="00C80C7F" w:rsidRPr="0047183B">
        <w:rPr>
          <w:rFonts w:ascii="Arial" w:hAnsi="Arial" w:cs="Arial"/>
          <w:szCs w:val="24"/>
          <w:lang w:val="ru-RU"/>
        </w:rPr>
        <w:t>Таблица № 1.  Структура и динамика доходов бюджета Бураковского сельского поселения Кореновского района.</w:t>
      </w:r>
      <w:r w:rsidRPr="0047183B">
        <w:rPr>
          <w:rFonts w:ascii="Arial" w:hAnsi="Arial" w:cs="Arial"/>
          <w:szCs w:val="24"/>
          <w:lang w:val="ru-RU"/>
        </w:rPr>
        <w:t>)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:rsidR="00C80C7F" w:rsidRPr="0047183B" w:rsidRDefault="00C80C7F" w:rsidP="00C80C7F">
      <w:pPr>
        <w:tabs>
          <w:tab w:val="left" w:pos="9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b/>
          <w:lang w:val="ru-RU"/>
        </w:rPr>
        <w:tab/>
        <w:t xml:space="preserve">              Налоговые доходы</w:t>
      </w:r>
      <w:r w:rsidRPr="0047183B">
        <w:rPr>
          <w:rFonts w:ascii="Arial" w:hAnsi="Arial" w:cs="Arial"/>
          <w:lang w:val="ru-RU"/>
        </w:rPr>
        <w:t xml:space="preserve"> бюджета Бураковского сельского поселения Кореновского района на 201</w:t>
      </w:r>
      <w:r w:rsidR="008C1853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устанавливаются в размере </w:t>
      </w:r>
      <w:r w:rsidR="008C1853" w:rsidRPr="0047183B">
        <w:rPr>
          <w:rFonts w:ascii="Arial" w:hAnsi="Arial" w:cs="Arial"/>
          <w:lang w:val="ru-RU"/>
        </w:rPr>
        <w:t xml:space="preserve">5674,6 </w:t>
      </w:r>
      <w:r w:rsidRPr="0047183B">
        <w:rPr>
          <w:rFonts w:ascii="Arial" w:hAnsi="Arial" w:cs="Arial"/>
          <w:lang w:val="ru-RU"/>
        </w:rPr>
        <w:t xml:space="preserve">тыс. руб., что </w:t>
      </w:r>
      <w:r w:rsidR="007E6A93" w:rsidRPr="0047183B">
        <w:rPr>
          <w:rFonts w:ascii="Arial" w:hAnsi="Arial" w:cs="Arial"/>
          <w:lang w:val="ru-RU"/>
        </w:rPr>
        <w:t>на 5</w:t>
      </w:r>
      <w:r w:rsidRPr="0047183B">
        <w:rPr>
          <w:rFonts w:ascii="Arial" w:hAnsi="Arial" w:cs="Arial"/>
          <w:lang w:val="ru-RU"/>
        </w:rPr>
        <w:t xml:space="preserve">% больше объема плановых налоговых поступлений в бюджет Бураковского сельского поселения Кореновского района </w:t>
      </w:r>
      <w:r w:rsidR="007E6A93" w:rsidRPr="0047183B">
        <w:rPr>
          <w:rFonts w:ascii="Arial" w:hAnsi="Arial" w:cs="Arial"/>
          <w:lang w:val="ru-RU"/>
        </w:rPr>
        <w:t>на 2015</w:t>
      </w:r>
      <w:r w:rsidRPr="0047183B">
        <w:rPr>
          <w:rFonts w:ascii="Arial" w:hAnsi="Arial" w:cs="Arial"/>
          <w:lang w:val="ru-RU"/>
        </w:rPr>
        <w:t xml:space="preserve"> год.</w:t>
      </w:r>
    </w:p>
    <w:p w:rsidR="00C80C7F" w:rsidRPr="0047183B" w:rsidRDefault="00C80C7F" w:rsidP="00C80C7F">
      <w:pPr>
        <w:ind w:firstLine="360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В структуре налоговых поступлений бюджета Бураковского сельского поселения Кореновского района на 201</w:t>
      </w:r>
      <w:r w:rsidR="008C1853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НДФЛ составляет </w:t>
      </w:r>
      <w:r w:rsidR="008C1853" w:rsidRPr="0047183B">
        <w:rPr>
          <w:rFonts w:ascii="Arial" w:hAnsi="Arial" w:cs="Arial"/>
          <w:lang w:val="ru-RU"/>
        </w:rPr>
        <w:t>18,8</w:t>
      </w:r>
      <w:r w:rsidR="007E6A93" w:rsidRPr="0047183B">
        <w:rPr>
          <w:rFonts w:ascii="Arial" w:hAnsi="Arial" w:cs="Arial"/>
          <w:lang w:val="ru-RU"/>
        </w:rPr>
        <w:t>%, ЕСХН</w:t>
      </w:r>
      <w:r w:rsidRPr="0047183B">
        <w:rPr>
          <w:rFonts w:ascii="Arial" w:hAnsi="Arial" w:cs="Arial"/>
          <w:lang w:val="ru-RU"/>
        </w:rPr>
        <w:t xml:space="preserve"> – </w:t>
      </w:r>
      <w:r w:rsidR="009D5E6C" w:rsidRPr="0047183B">
        <w:rPr>
          <w:rFonts w:ascii="Arial" w:hAnsi="Arial" w:cs="Arial"/>
          <w:lang w:val="ru-RU"/>
        </w:rPr>
        <w:t>11,2</w:t>
      </w:r>
      <w:r w:rsidR="007E6A93" w:rsidRPr="0047183B">
        <w:rPr>
          <w:rFonts w:ascii="Arial" w:hAnsi="Arial" w:cs="Arial"/>
          <w:lang w:val="ru-RU"/>
        </w:rPr>
        <w:t>%, земельный</w:t>
      </w:r>
      <w:r w:rsidRPr="0047183B">
        <w:rPr>
          <w:rFonts w:ascii="Arial" w:hAnsi="Arial" w:cs="Arial"/>
          <w:lang w:val="ru-RU"/>
        </w:rPr>
        <w:t xml:space="preserve"> налог – </w:t>
      </w:r>
      <w:r w:rsidR="009D5E6C" w:rsidRPr="0047183B">
        <w:rPr>
          <w:rFonts w:ascii="Arial" w:hAnsi="Arial" w:cs="Arial"/>
          <w:lang w:val="ru-RU"/>
        </w:rPr>
        <w:t>41,6</w:t>
      </w:r>
      <w:r w:rsidRPr="0047183B">
        <w:rPr>
          <w:rFonts w:ascii="Arial" w:hAnsi="Arial" w:cs="Arial"/>
          <w:lang w:val="ru-RU"/>
        </w:rPr>
        <w:t xml:space="preserve">%, налог на имущество физических лиц – </w:t>
      </w:r>
      <w:r w:rsidR="009D5E6C" w:rsidRPr="0047183B">
        <w:rPr>
          <w:rFonts w:ascii="Arial" w:hAnsi="Arial" w:cs="Arial"/>
          <w:lang w:val="ru-RU"/>
        </w:rPr>
        <w:t>3,9</w:t>
      </w:r>
      <w:r w:rsidRPr="0047183B">
        <w:rPr>
          <w:rFonts w:ascii="Arial" w:hAnsi="Arial" w:cs="Arial"/>
          <w:lang w:val="ru-RU"/>
        </w:rPr>
        <w:t xml:space="preserve">%.   </w:t>
      </w:r>
    </w:p>
    <w:p w:rsidR="00C80C7F" w:rsidRPr="0047183B" w:rsidRDefault="00C80C7F" w:rsidP="00C80C7F">
      <w:pPr>
        <w:pStyle w:val="a5"/>
        <w:numPr>
          <w:ilvl w:val="1"/>
          <w:numId w:val="1"/>
        </w:numPr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Налог на доходы физических лиц:</w:t>
      </w:r>
    </w:p>
    <w:p w:rsidR="00C80C7F" w:rsidRPr="0047183B" w:rsidRDefault="00C80C7F" w:rsidP="00C80C7F">
      <w:pPr>
        <w:pStyle w:val="a5"/>
        <w:ind w:firstLine="567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году предусматривается поступление налога на доходы физических лиц в сумме 10</w:t>
      </w:r>
      <w:r w:rsidR="009D5E6C" w:rsidRPr="0047183B">
        <w:rPr>
          <w:rFonts w:ascii="Arial" w:hAnsi="Arial" w:cs="Arial"/>
          <w:szCs w:val="24"/>
          <w:lang w:val="ru-RU"/>
        </w:rPr>
        <w:t>64</w:t>
      </w:r>
      <w:r w:rsidRPr="0047183B">
        <w:rPr>
          <w:rFonts w:ascii="Arial" w:hAnsi="Arial" w:cs="Arial"/>
          <w:szCs w:val="24"/>
          <w:lang w:val="ru-RU"/>
        </w:rPr>
        <w:t xml:space="preserve">,0 тыс. рублей, что составляет </w:t>
      </w:r>
      <w:r w:rsidR="009D5E6C" w:rsidRPr="0047183B">
        <w:rPr>
          <w:rFonts w:ascii="Arial" w:hAnsi="Arial" w:cs="Arial"/>
          <w:szCs w:val="24"/>
          <w:lang w:val="ru-RU"/>
        </w:rPr>
        <w:t>106,4</w:t>
      </w:r>
      <w:r w:rsidRPr="0047183B">
        <w:rPr>
          <w:rFonts w:ascii="Arial" w:hAnsi="Arial" w:cs="Arial"/>
          <w:szCs w:val="24"/>
          <w:lang w:val="ru-RU"/>
        </w:rPr>
        <w:t>% к уточнённому бюджетному назначению на 201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6"/>
        <w:gridCol w:w="1067"/>
        <w:gridCol w:w="1477"/>
        <w:gridCol w:w="1358"/>
        <w:gridCol w:w="1358"/>
        <w:gridCol w:w="1240"/>
        <w:gridCol w:w="1079"/>
      </w:tblGrid>
      <w:tr w:rsidR="0047183B" w:rsidRPr="0047183B" w:rsidTr="00EE5217">
        <w:tc>
          <w:tcPr>
            <w:tcW w:w="188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Наименование дохода</w:t>
            </w:r>
          </w:p>
        </w:tc>
        <w:tc>
          <w:tcPr>
            <w:tcW w:w="1151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План 2016г</w:t>
            </w:r>
          </w:p>
        </w:tc>
        <w:tc>
          <w:tcPr>
            <w:tcW w:w="157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Утверждено</w:t>
            </w:r>
          </w:p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2015г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2014г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2013г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2012г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Среднее значение</w:t>
            </w:r>
          </w:p>
        </w:tc>
      </w:tr>
      <w:tr w:rsidR="0047183B" w:rsidRPr="0047183B" w:rsidTr="00EE5217">
        <w:tc>
          <w:tcPr>
            <w:tcW w:w="188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lastRenderedPageBreak/>
              <w:t>НДФЛ</w:t>
            </w:r>
          </w:p>
        </w:tc>
        <w:tc>
          <w:tcPr>
            <w:tcW w:w="1151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1064,0</w:t>
            </w:r>
          </w:p>
        </w:tc>
        <w:tc>
          <w:tcPr>
            <w:tcW w:w="157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1000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1017,4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960,3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1049,2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1006,7</w:t>
            </w:r>
          </w:p>
        </w:tc>
      </w:tr>
    </w:tbl>
    <w:p w:rsidR="00C80C7F" w:rsidRPr="0047183B" w:rsidRDefault="00C80C7F" w:rsidP="00C80C7F">
      <w:pPr>
        <w:pStyle w:val="a5"/>
        <w:ind w:firstLine="284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основу расчёта поступлений принят прогноз динамики налоговой базы по налогу на доходы физических лиц</w:t>
      </w:r>
      <w:r w:rsidR="008E54AE" w:rsidRPr="0047183B">
        <w:rPr>
          <w:rFonts w:ascii="Arial" w:hAnsi="Arial" w:cs="Arial"/>
          <w:szCs w:val="24"/>
          <w:lang w:val="ru-RU"/>
        </w:rPr>
        <w:t xml:space="preserve"> с учетом повышения заработной платы на 5.5% в октябре 2015 года</w:t>
      </w:r>
      <w:r w:rsidRPr="0047183B">
        <w:rPr>
          <w:rFonts w:ascii="Arial" w:hAnsi="Arial" w:cs="Arial"/>
          <w:szCs w:val="24"/>
          <w:lang w:val="ru-RU"/>
        </w:rPr>
        <w:t>, анализ фактического поступления НДФЛ в</w:t>
      </w:r>
      <w:r w:rsidR="008E54AE" w:rsidRPr="0047183B">
        <w:rPr>
          <w:rFonts w:ascii="Arial" w:hAnsi="Arial" w:cs="Arial"/>
          <w:szCs w:val="24"/>
          <w:lang w:val="ru-RU"/>
        </w:rPr>
        <w:t xml:space="preserve"> </w:t>
      </w:r>
      <w:r w:rsidRPr="0047183B">
        <w:rPr>
          <w:rFonts w:ascii="Arial" w:hAnsi="Arial" w:cs="Arial"/>
          <w:szCs w:val="24"/>
          <w:lang w:val="ru-RU"/>
        </w:rPr>
        <w:t>консолидированный бюджет, анализ фонда оплаты труда с учётом резервов по заработной плате. Учтены изменения в краевом законодательстве, не предусматривающие передачу в местные бюджеты в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>году.</w:t>
      </w:r>
    </w:p>
    <w:p w:rsidR="00360B9D" w:rsidRPr="0047183B" w:rsidRDefault="00360B9D" w:rsidP="008E54AE">
      <w:pPr>
        <w:pStyle w:val="a5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pStyle w:val="a5"/>
        <w:ind w:firstLine="284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1.2. Единый сельскохозяйственный налог.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году предусматривается поступление ЕСХН в сумме </w:t>
      </w:r>
      <w:r w:rsidR="009D5E6C" w:rsidRPr="0047183B">
        <w:rPr>
          <w:rFonts w:ascii="Arial" w:hAnsi="Arial" w:cs="Arial"/>
          <w:szCs w:val="24"/>
          <w:lang w:val="ru-RU"/>
        </w:rPr>
        <w:t>641</w:t>
      </w:r>
      <w:r w:rsidRPr="0047183B">
        <w:rPr>
          <w:rFonts w:ascii="Arial" w:hAnsi="Arial" w:cs="Arial"/>
          <w:szCs w:val="24"/>
          <w:lang w:val="ru-RU"/>
        </w:rPr>
        <w:t>,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тыс. рублей, что составляет </w:t>
      </w:r>
      <w:r w:rsidR="009D5E6C" w:rsidRPr="0047183B">
        <w:rPr>
          <w:rFonts w:ascii="Arial" w:hAnsi="Arial" w:cs="Arial"/>
          <w:szCs w:val="24"/>
          <w:lang w:val="ru-RU"/>
        </w:rPr>
        <w:t>11,</w:t>
      </w:r>
      <w:r w:rsidRPr="0047183B">
        <w:rPr>
          <w:rFonts w:ascii="Arial" w:hAnsi="Arial" w:cs="Arial"/>
          <w:szCs w:val="24"/>
          <w:lang w:val="ru-RU"/>
        </w:rPr>
        <w:t>2% к уточненному бюджетному назначению на 201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1025"/>
        <w:gridCol w:w="1488"/>
        <w:gridCol w:w="1368"/>
        <w:gridCol w:w="1368"/>
        <w:gridCol w:w="1240"/>
        <w:gridCol w:w="1079"/>
      </w:tblGrid>
      <w:tr w:rsidR="0047183B" w:rsidRPr="0047183B" w:rsidTr="00EE5217">
        <w:tc>
          <w:tcPr>
            <w:tcW w:w="188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Наименование дохода</w:t>
            </w:r>
          </w:p>
        </w:tc>
        <w:tc>
          <w:tcPr>
            <w:tcW w:w="1151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План 2016г</w:t>
            </w:r>
          </w:p>
        </w:tc>
        <w:tc>
          <w:tcPr>
            <w:tcW w:w="157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Утверждено</w:t>
            </w:r>
          </w:p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2015г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2014г</w:t>
            </w:r>
          </w:p>
        </w:tc>
        <w:tc>
          <w:tcPr>
            <w:tcW w:w="1445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2013г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2012г</w:t>
            </w:r>
          </w:p>
        </w:tc>
        <w:tc>
          <w:tcPr>
            <w:tcW w:w="924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Среднее значение</w:t>
            </w:r>
          </w:p>
        </w:tc>
      </w:tr>
      <w:tr w:rsidR="0047183B" w:rsidRPr="0047183B" w:rsidTr="00EE5217">
        <w:tc>
          <w:tcPr>
            <w:tcW w:w="188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ЕСХН</w:t>
            </w:r>
          </w:p>
        </w:tc>
        <w:tc>
          <w:tcPr>
            <w:tcW w:w="1151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641,5</w:t>
            </w:r>
          </w:p>
        </w:tc>
        <w:tc>
          <w:tcPr>
            <w:tcW w:w="1573" w:type="dxa"/>
          </w:tcPr>
          <w:p w:rsidR="008E54AE" w:rsidRPr="0047183B" w:rsidRDefault="008E54AE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640,5</w:t>
            </w:r>
          </w:p>
        </w:tc>
        <w:tc>
          <w:tcPr>
            <w:tcW w:w="1445" w:type="dxa"/>
          </w:tcPr>
          <w:p w:rsidR="008E54AE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2709,2</w:t>
            </w:r>
          </w:p>
        </w:tc>
        <w:tc>
          <w:tcPr>
            <w:tcW w:w="1445" w:type="dxa"/>
          </w:tcPr>
          <w:p w:rsidR="008E54AE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673,9</w:t>
            </w:r>
          </w:p>
        </w:tc>
        <w:tc>
          <w:tcPr>
            <w:tcW w:w="924" w:type="dxa"/>
          </w:tcPr>
          <w:p w:rsidR="008E54AE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493,2</w:t>
            </w:r>
          </w:p>
        </w:tc>
        <w:tc>
          <w:tcPr>
            <w:tcW w:w="924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1129,2</w:t>
            </w:r>
          </w:p>
        </w:tc>
      </w:tr>
    </w:tbl>
    <w:p w:rsidR="008E54AE" w:rsidRPr="0047183B" w:rsidRDefault="00542670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2014 г. в единственном в поселении градостроительном предприятии не применялась величина расходов по ЕСХН поэтому был высокий платеж.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основу расчета ЕСХН принят прогноз объема доходов, уменьшенные на величину расходов. Учтен ЕСХН по КФХ.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 xml:space="preserve">  1.3. Налог на имущество физических лиц.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году предусматривается поступление налога на имущество физических лиц в сумме 22</w:t>
      </w:r>
      <w:r w:rsidR="009D5E6C" w:rsidRPr="0047183B">
        <w:rPr>
          <w:rFonts w:ascii="Arial" w:hAnsi="Arial" w:cs="Arial"/>
          <w:szCs w:val="24"/>
          <w:lang w:val="ru-RU"/>
        </w:rPr>
        <w:t>3</w:t>
      </w:r>
      <w:r w:rsidRPr="0047183B">
        <w:rPr>
          <w:rFonts w:ascii="Arial" w:hAnsi="Arial" w:cs="Arial"/>
          <w:szCs w:val="24"/>
          <w:lang w:val="ru-RU"/>
        </w:rPr>
        <w:t xml:space="preserve">,0 тыс. рублей, что составляет </w:t>
      </w:r>
      <w:r w:rsidR="009D5E6C" w:rsidRPr="0047183B">
        <w:rPr>
          <w:rFonts w:ascii="Arial" w:hAnsi="Arial" w:cs="Arial"/>
          <w:szCs w:val="24"/>
          <w:lang w:val="ru-RU"/>
        </w:rPr>
        <w:t>101,4</w:t>
      </w:r>
      <w:r w:rsidRPr="0047183B">
        <w:rPr>
          <w:rFonts w:ascii="Arial" w:hAnsi="Arial" w:cs="Arial"/>
          <w:szCs w:val="24"/>
          <w:lang w:val="ru-RU"/>
        </w:rPr>
        <w:t xml:space="preserve"> % к уточненному </w:t>
      </w:r>
      <w:r w:rsidR="009D5E6C" w:rsidRPr="0047183B">
        <w:rPr>
          <w:rFonts w:ascii="Arial" w:hAnsi="Arial" w:cs="Arial"/>
          <w:szCs w:val="24"/>
          <w:lang w:val="ru-RU"/>
        </w:rPr>
        <w:t>бюджетному</w:t>
      </w:r>
      <w:r w:rsidRPr="0047183B">
        <w:rPr>
          <w:rFonts w:ascii="Arial" w:hAnsi="Arial" w:cs="Arial"/>
          <w:szCs w:val="24"/>
          <w:lang w:val="ru-RU"/>
        </w:rPr>
        <w:t xml:space="preserve"> назначению на 201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1025"/>
        <w:gridCol w:w="1488"/>
        <w:gridCol w:w="1368"/>
        <w:gridCol w:w="1368"/>
        <w:gridCol w:w="1240"/>
        <w:gridCol w:w="1079"/>
      </w:tblGrid>
      <w:tr w:rsidR="0047183B" w:rsidRPr="0047183B" w:rsidTr="00EE5217">
        <w:tc>
          <w:tcPr>
            <w:tcW w:w="1883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Наименование дохода</w:t>
            </w:r>
          </w:p>
        </w:tc>
        <w:tc>
          <w:tcPr>
            <w:tcW w:w="1151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План 2016г</w:t>
            </w:r>
          </w:p>
        </w:tc>
        <w:tc>
          <w:tcPr>
            <w:tcW w:w="1573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Утверждено</w:t>
            </w:r>
          </w:p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2015г</w:t>
            </w:r>
          </w:p>
        </w:tc>
        <w:tc>
          <w:tcPr>
            <w:tcW w:w="1445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2014г</w:t>
            </w:r>
          </w:p>
        </w:tc>
        <w:tc>
          <w:tcPr>
            <w:tcW w:w="1445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2013г</w:t>
            </w:r>
          </w:p>
        </w:tc>
        <w:tc>
          <w:tcPr>
            <w:tcW w:w="924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2012г</w:t>
            </w:r>
          </w:p>
        </w:tc>
        <w:tc>
          <w:tcPr>
            <w:tcW w:w="924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Среднее значение</w:t>
            </w:r>
          </w:p>
        </w:tc>
      </w:tr>
      <w:tr w:rsidR="0047183B" w:rsidRPr="0047183B" w:rsidTr="00EE5217">
        <w:tc>
          <w:tcPr>
            <w:tcW w:w="1883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 xml:space="preserve">Налог на имущество </w:t>
            </w:r>
            <w:proofErr w:type="spellStart"/>
            <w:r w:rsidRPr="0047183B">
              <w:rPr>
                <w:rFonts w:ascii="Arial" w:hAnsi="Arial" w:cs="Arial"/>
                <w:szCs w:val="24"/>
                <w:lang w:val="ru-RU"/>
              </w:rPr>
              <w:t>физ.лиц</w:t>
            </w:r>
            <w:proofErr w:type="spellEnd"/>
          </w:p>
        </w:tc>
        <w:tc>
          <w:tcPr>
            <w:tcW w:w="1151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223,0</w:t>
            </w:r>
          </w:p>
        </w:tc>
        <w:tc>
          <w:tcPr>
            <w:tcW w:w="1573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220</w:t>
            </w:r>
          </w:p>
        </w:tc>
        <w:tc>
          <w:tcPr>
            <w:tcW w:w="1445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262,4</w:t>
            </w:r>
          </w:p>
        </w:tc>
        <w:tc>
          <w:tcPr>
            <w:tcW w:w="1445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101,8</w:t>
            </w:r>
          </w:p>
        </w:tc>
        <w:tc>
          <w:tcPr>
            <w:tcW w:w="924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117,1</w:t>
            </w:r>
          </w:p>
        </w:tc>
        <w:tc>
          <w:tcPr>
            <w:tcW w:w="924" w:type="dxa"/>
          </w:tcPr>
          <w:p w:rsidR="00542670" w:rsidRPr="0047183B" w:rsidRDefault="00542670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175,3</w:t>
            </w:r>
          </w:p>
        </w:tc>
      </w:tr>
    </w:tbl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основу расчета налога на имущество физических лиц принят</w:t>
      </w:r>
      <w:r w:rsidR="00542670" w:rsidRPr="0047183B">
        <w:rPr>
          <w:rFonts w:ascii="Arial" w:hAnsi="Arial" w:cs="Arial"/>
          <w:szCs w:val="24"/>
          <w:lang w:val="ru-RU"/>
        </w:rPr>
        <w:t xml:space="preserve"> прогноз доходов на 2016 год,</w:t>
      </w:r>
      <w:r w:rsidRPr="0047183B">
        <w:rPr>
          <w:rFonts w:ascii="Arial" w:hAnsi="Arial" w:cs="Arial"/>
          <w:szCs w:val="24"/>
          <w:lang w:val="ru-RU"/>
        </w:rPr>
        <w:t xml:space="preserve"> налоговая база, расчет стоимости объектов </w:t>
      </w:r>
      <w:r w:rsidR="009D5E6C" w:rsidRPr="0047183B">
        <w:rPr>
          <w:rFonts w:ascii="Arial" w:hAnsi="Arial" w:cs="Arial"/>
          <w:szCs w:val="24"/>
          <w:lang w:val="ru-RU"/>
        </w:rPr>
        <w:t>налогообложения</w:t>
      </w:r>
      <w:r w:rsidRPr="0047183B">
        <w:rPr>
          <w:rFonts w:ascii="Arial" w:hAnsi="Arial" w:cs="Arial"/>
          <w:szCs w:val="24"/>
          <w:lang w:val="ru-RU"/>
        </w:rPr>
        <w:t>, динамика роста льготы по налогу предоставляемая на основании федеральных законов (пенсионерам и инвалидам), сдачи в эксплуатацию вновь построенного жилья.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1.4. Земельный налог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>году предусматривается поступление земельного налога в сумме 2</w:t>
      </w:r>
      <w:r w:rsidR="009D5E6C" w:rsidRPr="0047183B">
        <w:rPr>
          <w:rFonts w:ascii="Arial" w:hAnsi="Arial" w:cs="Arial"/>
          <w:szCs w:val="24"/>
          <w:lang w:val="ru-RU"/>
        </w:rPr>
        <w:t>361</w:t>
      </w:r>
      <w:r w:rsidRPr="0047183B">
        <w:rPr>
          <w:rFonts w:ascii="Arial" w:hAnsi="Arial" w:cs="Arial"/>
          <w:szCs w:val="24"/>
          <w:lang w:val="ru-RU"/>
        </w:rPr>
        <w:t xml:space="preserve">,0 тыс. рублей, что составляет </w:t>
      </w:r>
      <w:r w:rsidR="009D5E6C" w:rsidRPr="0047183B">
        <w:rPr>
          <w:rFonts w:ascii="Arial" w:hAnsi="Arial" w:cs="Arial"/>
          <w:szCs w:val="24"/>
          <w:lang w:val="ru-RU"/>
        </w:rPr>
        <w:t>91,8</w:t>
      </w:r>
      <w:r w:rsidRPr="0047183B">
        <w:rPr>
          <w:rFonts w:ascii="Arial" w:hAnsi="Arial" w:cs="Arial"/>
          <w:szCs w:val="24"/>
          <w:lang w:val="ru-RU"/>
        </w:rPr>
        <w:t>% к уточнённому бюджетному назначению на 201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1007"/>
        <w:gridCol w:w="1492"/>
        <w:gridCol w:w="1372"/>
        <w:gridCol w:w="1372"/>
        <w:gridCol w:w="1079"/>
      </w:tblGrid>
      <w:tr w:rsidR="0047183B" w:rsidRPr="0047183B" w:rsidTr="006C5A8B">
        <w:tc>
          <w:tcPr>
            <w:tcW w:w="1783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Наименование дохода</w:t>
            </w:r>
          </w:p>
        </w:tc>
        <w:tc>
          <w:tcPr>
            <w:tcW w:w="1007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План 2016г</w:t>
            </w:r>
          </w:p>
        </w:tc>
        <w:tc>
          <w:tcPr>
            <w:tcW w:w="149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Утверждено</w:t>
            </w:r>
          </w:p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2015г</w:t>
            </w:r>
          </w:p>
        </w:tc>
        <w:tc>
          <w:tcPr>
            <w:tcW w:w="137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2014г</w:t>
            </w:r>
          </w:p>
        </w:tc>
        <w:tc>
          <w:tcPr>
            <w:tcW w:w="137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Исполнено 2013г</w:t>
            </w:r>
          </w:p>
        </w:tc>
        <w:tc>
          <w:tcPr>
            <w:tcW w:w="1079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183B">
              <w:rPr>
                <w:rFonts w:ascii="Arial" w:hAnsi="Arial" w:cs="Arial"/>
                <w:sz w:val="20"/>
                <w:szCs w:val="20"/>
                <w:lang w:val="ru-RU"/>
              </w:rPr>
              <w:t>Среднее значение</w:t>
            </w:r>
          </w:p>
        </w:tc>
      </w:tr>
      <w:tr w:rsidR="0047183B" w:rsidRPr="0047183B" w:rsidTr="006C5A8B">
        <w:tc>
          <w:tcPr>
            <w:tcW w:w="1783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Налог на землю</w:t>
            </w:r>
          </w:p>
        </w:tc>
        <w:tc>
          <w:tcPr>
            <w:tcW w:w="1007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2361</w:t>
            </w:r>
          </w:p>
        </w:tc>
        <w:tc>
          <w:tcPr>
            <w:tcW w:w="149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2573</w:t>
            </w:r>
          </w:p>
        </w:tc>
        <w:tc>
          <w:tcPr>
            <w:tcW w:w="137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2322</w:t>
            </w:r>
          </w:p>
        </w:tc>
        <w:tc>
          <w:tcPr>
            <w:tcW w:w="1372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1914,8</w:t>
            </w:r>
          </w:p>
        </w:tc>
        <w:tc>
          <w:tcPr>
            <w:tcW w:w="1079" w:type="dxa"/>
          </w:tcPr>
          <w:p w:rsidR="006C5A8B" w:rsidRPr="0047183B" w:rsidRDefault="006C5A8B" w:rsidP="00EE5217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47183B">
              <w:rPr>
                <w:rFonts w:ascii="Arial" w:hAnsi="Arial" w:cs="Arial"/>
                <w:szCs w:val="24"/>
                <w:lang w:val="ru-RU"/>
              </w:rPr>
              <w:t>2273,3</w:t>
            </w:r>
          </w:p>
        </w:tc>
      </w:tr>
    </w:tbl>
    <w:p w:rsidR="00542670" w:rsidRPr="0047183B" w:rsidRDefault="00542670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В основу расчета земельного налога принят прогноз налоговой базы, исчисленной исходя из учета земельных участков, расположенных на территории Бураковского сельского поселения, применения льгот</w:t>
      </w:r>
      <w:r w:rsidR="006C5A8B" w:rsidRPr="0047183B">
        <w:rPr>
          <w:rFonts w:ascii="Arial" w:hAnsi="Arial" w:cs="Arial"/>
          <w:szCs w:val="24"/>
          <w:lang w:val="ru-RU"/>
        </w:rPr>
        <w:t>, налоговая база</w:t>
      </w:r>
    </w:p>
    <w:p w:rsidR="00C80C7F" w:rsidRPr="0047183B" w:rsidRDefault="00C80C7F" w:rsidP="00C80C7F">
      <w:pPr>
        <w:tabs>
          <w:tab w:val="left" w:pos="954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b/>
          <w:lang w:val="ru-RU"/>
        </w:rPr>
        <w:t>Неналоговые доходы</w:t>
      </w:r>
      <w:r w:rsidRPr="0047183B">
        <w:rPr>
          <w:rFonts w:ascii="Arial" w:hAnsi="Arial" w:cs="Arial"/>
          <w:lang w:val="ru-RU"/>
        </w:rPr>
        <w:t xml:space="preserve"> бюджета Бураковского сельского поселения Кореновского района на 201</w:t>
      </w:r>
      <w:r w:rsidR="009D5E6C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устанавливаются в размере </w:t>
      </w:r>
      <w:r w:rsidR="009D5E6C" w:rsidRPr="0047183B">
        <w:rPr>
          <w:rFonts w:ascii="Arial" w:hAnsi="Arial" w:cs="Arial"/>
          <w:lang w:val="ru-RU"/>
        </w:rPr>
        <w:t>31</w:t>
      </w:r>
      <w:r w:rsidRPr="0047183B">
        <w:rPr>
          <w:rFonts w:ascii="Arial" w:hAnsi="Arial" w:cs="Arial"/>
          <w:lang w:val="ru-RU"/>
        </w:rPr>
        <w:t xml:space="preserve">,0 тыс. руб., 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1.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>. Доходы от сдачи в аренду имущества, находящегося в оперативном управлени</w:t>
      </w:r>
      <w:r w:rsidR="006C5A8B" w:rsidRPr="0047183B">
        <w:rPr>
          <w:rFonts w:ascii="Arial" w:hAnsi="Arial" w:cs="Arial"/>
          <w:szCs w:val="24"/>
          <w:lang w:val="ru-RU"/>
        </w:rPr>
        <w:t>и органов управления поселений согласно заключенного договора.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Объём поступлений доходов от сдачи в аренду имущества, находящегося в оперативном управлении Бураковского сельского поселения на 201</w:t>
      </w:r>
      <w:r w:rsidR="009D5E6C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год, предусматривается в сумме </w:t>
      </w:r>
      <w:r w:rsidR="009D5E6C" w:rsidRPr="0047183B">
        <w:rPr>
          <w:rFonts w:ascii="Arial" w:hAnsi="Arial" w:cs="Arial"/>
          <w:szCs w:val="24"/>
          <w:lang w:val="ru-RU"/>
        </w:rPr>
        <w:t>31,0 тыс. рублей, что составляе</w:t>
      </w:r>
      <w:r w:rsidRPr="0047183B">
        <w:rPr>
          <w:rFonts w:ascii="Arial" w:hAnsi="Arial" w:cs="Arial"/>
          <w:szCs w:val="24"/>
          <w:lang w:val="ru-RU"/>
        </w:rPr>
        <w:t>т</w:t>
      </w:r>
      <w:r w:rsidR="009D5E6C" w:rsidRPr="0047183B">
        <w:rPr>
          <w:rFonts w:ascii="Arial" w:hAnsi="Arial" w:cs="Arial"/>
          <w:szCs w:val="24"/>
          <w:lang w:val="ru-RU"/>
        </w:rPr>
        <w:t xml:space="preserve"> 10</w:t>
      </w:r>
      <w:r w:rsidRPr="0047183B">
        <w:rPr>
          <w:rFonts w:ascii="Arial" w:hAnsi="Arial" w:cs="Arial"/>
          <w:szCs w:val="24"/>
          <w:lang w:val="ru-RU"/>
        </w:rPr>
        <w:t>0% к уточнённому бюджетному назначению на 201</w:t>
      </w:r>
      <w:r w:rsidR="009D5E6C" w:rsidRPr="0047183B">
        <w:rPr>
          <w:rFonts w:ascii="Arial" w:hAnsi="Arial" w:cs="Arial"/>
          <w:szCs w:val="24"/>
          <w:lang w:val="ru-RU"/>
        </w:rPr>
        <w:t>5</w:t>
      </w:r>
      <w:r w:rsidRPr="0047183B">
        <w:rPr>
          <w:rFonts w:ascii="Arial" w:hAnsi="Arial" w:cs="Arial"/>
          <w:szCs w:val="24"/>
          <w:lang w:val="ru-RU"/>
        </w:rPr>
        <w:t xml:space="preserve"> год.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lastRenderedPageBreak/>
        <w:t>Расчёт составлен по данным главных администраторов доходов на основании расчета арендной платы в соответствии с действующи</w:t>
      </w:r>
      <w:r w:rsidR="009D5E6C" w:rsidRPr="0047183B">
        <w:rPr>
          <w:rFonts w:ascii="Arial" w:hAnsi="Arial" w:cs="Arial"/>
          <w:szCs w:val="24"/>
          <w:lang w:val="ru-RU"/>
        </w:rPr>
        <w:t>ми</w:t>
      </w:r>
      <w:r w:rsidRPr="0047183B">
        <w:rPr>
          <w:rFonts w:ascii="Arial" w:hAnsi="Arial" w:cs="Arial"/>
          <w:szCs w:val="24"/>
          <w:lang w:val="ru-RU"/>
        </w:rPr>
        <w:t xml:space="preserve"> договор</w:t>
      </w:r>
      <w:r w:rsidR="009D5E6C" w:rsidRPr="0047183B">
        <w:rPr>
          <w:rFonts w:ascii="Arial" w:hAnsi="Arial" w:cs="Arial"/>
          <w:szCs w:val="24"/>
          <w:lang w:val="ru-RU"/>
        </w:rPr>
        <w:t>ами</w:t>
      </w:r>
      <w:r w:rsidRPr="0047183B">
        <w:rPr>
          <w:rFonts w:ascii="Arial" w:hAnsi="Arial" w:cs="Arial"/>
          <w:szCs w:val="24"/>
          <w:lang w:val="ru-RU"/>
        </w:rPr>
        <w:t xml:space="preserve"> аренды. </w:t>
      </w:r>
    </w:p>
    <w:p w:rsidR="008E54AE" w:rsidRPr="0047183B" w:rsidRDefault="008E54AE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ind w:firstLine="851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b/>
          <w:lang w:val="ru-RU"/>
        </w:rPr>
        <w:t xml:space="preserve">Безвозмездные поступления </w:t>
      </w:r>
      <w:r w:rsidRPr="0047183B">
        <w:rPr>
          <w:rFonts w:ascii="Arial" w:hAnsi="Arial" w:cs="Arial"/>
          <w:lang w:val="ru-RU"/>
        </w:rPr>
        <w:t>в бюджет Бураковского сельского поселения Кореновского района на 201</w:t>
      </w:r>
      <w:r w:rsidR="009D5E6C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устанавливаются в размере </w:t>
      </w:r>
      <w:r w:rsidR="009D5E6C" w:rsidRPr="0047183B">
        <w:rPr>
          <w:rFonts w:ascii="Arial" w:hAnsi="Arial" w:cs="Arial"/>
          <w:lang w:val="ru-RU"/>
        </w:rPr>
        <w:t>2263,1</w:t>
      </w:r>
      <w:r w:rsidRPr="0047183B">
        <w:rPr>
          <w:rFonts w:ascii="Arial" w:hAnsi="Arial" w:cs="Arial"/>
          <w:lang w:val="ru-RU"/>
        </w:rPr>
        <w:t xml:space="preserve"> тыс. руб., что на </w:t>
      </w:r>
      <w:r w:rsidR="009D5E6C" w:rsidRPr="0047183B">
        <w:rPr>
          <w:rFonts w:ascii="Arial" w:hAnsi="Arial" w:cs="Arial"/>
          <w:lang w:val="ru-RU"/>
        </w:rPr>
        <w:t>45</w:t>
      </w:r>
      <w:r w:rsidRPr="0047183B">
        <w:rPr>
          <w:rFonts w:ascii="Arial" w:hAnsi="Arial" w:cs="Arial"/>
          <w:lang w:val="ru-RU"/>
        </w:rPr>
        <w:t>% меньше объема плановых назначений на 201</w:t>
      </w:r>
      <w:r w:rsidR="009D5E6C" w:rsidRPr="0047183B">
        <w:rPr>
          <w:rFonts w:ascii="Arial" w:hAnsi="Arial" w:cs="Arial"/>
          <w:lang w:val="ru-RU"/>
        </w:rPr>
        <w:t>5</w:t>
      </w:r>
      <w:r w:rsidRPr="0047183B">
        <w:rPr>
          <w:rFonts w:ascii="Arial" w:hAnsi="Arial" w:cs="Arial"/>
          <w:lang w:val="ru-RU"/>
        </w:rPr>
        <w:t xml:space="preserve"> год за счет Субсидии в целях поэтапного повышения уровня </w:t>
      </w:r>
      <w:proofErr w:type="spellStart"/>
      <w:r w:rsidRPr="0047183B">
        <w:rPr>
          <w:rFonts w:ascii="Arial" w:hAnsi="Arial" w:cs="Arial"/>
          <w:lang w:val="ru-RU"/>
        </w:rPr>
        <w:t>ср.з</w:t>
      </w:r>
      <w:proofErr w:type="spellEnd"/>
      <w:r w:rsidRPr="0047183B">
        <w:rPr>
          <w:rFonts w:ascii="Arial" w:hAnsi="Arial" w:cs="Arial"/>
          <w:lang w:val="ru-RU"/>
        </w:rPr>
        <w:t>/платы работникам муниципального бюджетного учреждения культуры Бураковского сельского поселения</w:t>
      </w:r>
      <w:r w:rsidR="009D5E6C" w:rsidRPr="0047183B">
        <w:rPr>
          <w:rFonts w:ascii="Arial" w:hAnsi="Arial" w:cs="Arial"/>
          <w:lang w:val="ru-RU"/>
        </w:rPr>
        <w:t xml:space="preserve"> (соглашения заключаются дополнительно)</w:t>
      </w:r>
      <w:r w:rsidRPr="0047183B">
        <w:rPr>
          <w:rFonts w:ascii="Arial" w:hAnsi="Arial" w:cs="Arial"/>
          <w:lang w:val="ru-RU"/>
        </w:rPr>
        <w:t xml:space="preserve">, прочих субсидии бюджетам поселений по целевой программе </w:t>
      </w:r>
      <w:r w:rsidR="009D5E6C" w:rsidRPr="0047183B">
        <w:rPr>
          <w:rFonts w:ascii="Arial" w:hAnsi="Arial" w:cs="Arial"/>
          <w:lang w:val="ru-RU"/>
        </w:rPr>
        <w:t>капитального</w:t>
      </w:r>
      <w:r w:rsidRPr="0047183B">
        <w:rPr>
          <w:rFonts w:ascii="Arial" w:hAnsi="Arial" w:cs="Arial"/>
          <w:lang w:val="ru-RU"/>
        </w:rPr>
        <w:t xml:space="preserve"> </w:t>
      </w:r>
      <w:r w:rsidR="009D5E6C" w:rsidRPr="0047183B">
        <w:rPr>
          <w:rFonts w:ascii="Arial" w:hAnsi="Arial" w:cs="Arial"/>
          <w:lang w:val="ru-RU"/>
        </w:rPr>
        <w:t>ремонта</w:t>
      </w:r>
      <w:r w:rsidRPr="0047183B">
        <w:rPr>
          <w:rFonts w:ascii="Arial" w:hAnsi="Arial" w:cs="Arial"/>
          <w:lang w:val="ru-RU"/>
        </w:rPr>
        <w:t xml:space="preserve"> дорог</w:t>
      </w:r>
      <w:r w:rsidR="009D5E6C" w:rsidRPr="0047183B">
        <w:rPr>
          <w:rFonts w:ascii="Arial" w:hAnsi="Arial" w:cs="Arial"/>
          <w:lang w:val="ru-RU"/>
        </w:rPr>
        <w:t xml:space="preserve"> (Соглашение заключается по факту проведенных торгов)</w:t>
      </w:r>
      <w:r w:rsidRPr="0047183B">
        <w:rPr>
          <w:rFonts w:ascii="Arial" w:hAnsi="Arial" w:cs="Arial"/>
          <w:lang w:val="ru-RU"/>
        </w:rPr>
        <w:t>.</w:t>
      </w:r>
    </w:p>
    <w:p w:rsidR="00C80C7F" w:rsidRPr="0047183B" w:rsidRDefault="00C80C7F" w:rsidP="00C80C7F">
      <w:pPr>
        <w:ind w:firstLine="851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Дотации бюджету Бураковского сельского поселения Кореновского района на выравнивание бюджетной обеспеченности устанавливаются в размере </w:t>
      </w:r>
      <w:r w:rsidR="009D5E6C" w:rsidRPr="0047183B">
        <w:rPr>
          <w:rFonts w:ascii="Arial" w:hAnsi="Arial" w:cs="Arial"/>
          <w:lang w:val="ru-RU"/>
        </w:rPr>
        <w:t>53,9</w:t>
      </w:r>
      <w:r w:rsidRPr="0047183B">
        <w:rPr>
          <w:rFonts w:ascii="Arial" w:hAnsi="Arial" w:cs="Arial"/>
          <w:lang w:val="ru-RU"/>
        </w:rPr>
        <w:t xml:space="preserve"> тыс. руб.</w:t>
      </w:r>
      <w:r w:rsidR="009D5E6C" w:rsidRPr="0047183B">
        <w:rPr>
          <w:rFonts w:ascii="Arial" w:hAnsi="Arial" w:cs="Arial"/>
          <w:lang w:val="ru-RU"/>
        </w:rPr>
        <w:t>, что на 12,8</w:t>
      </w:r>
      <w:r w:rsidR="0045418E" w:rsidRPr="0047183B">
        <w:rPr>
          <w:rFonts w:ascii="Arial" w:hAnsi="Arial" w:cs="Arial"/>
          <w:lang w:val="ru-RU"/>
        </w:rPr>
        <w:t xml:space="preserve">% больше предыдущего года. </w:t>
      </w:r>
      <w:r w:rsidR="009D5E6C" w:rsidRPr="0047183B">
        <w:rPr>
          <w:rFonts w:ascii="Arial" w:hAnsi="Arial" w:cs="Arial"/>
          <w:lang w:val="ru-RU"/>
        </w:rPr>
        <w:t>( Закон Краснодарского края о «О краевом бюджете на 2016г.»</w:t>
      </w:r>
      <w:r w:rsidR="0045418E" w:rsidRPr="0047183B">
        <w:rPr>
          <w:rFonts w:ascii="Arial" w:hAnsi="Arial" w:cs="Arial"/>
          <w:lang w:val="ru-RU"/>
        </w:rPr>
        <w:t>)</w:t>
      </w:r>
    </w:p>
    <w:p w:rsidR="00C80C7F" w:rsidRPr="0047183B" w:rsidRDefault="00C80C7F" w:rsidP="00C80C7F">
      <w:pPr>
        <w:ind w:firstLine="851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Субвенции бюджету Бураковского сельского поселения Кореновского района устанавливаются в размере </w:t>
      </w:r>
      <w:r w:rsidR="0045418E" w:rsidRPr="0047183B">
        <w:rPr>
          <w:rFonts w:ascii="Arial" w:hAnsi="Arial" w:cs="Arial"/>
          <w:lang w:val="ru-RU"/>
        </w:rPr>
        <w:t>190,4</w:t>
      </w:r>
      <w:r w:rsidRPr="0047183B">
        <w:rPr>
          <w:rFonts w:ascii="Arial" w:hAnsi="Arial" w:cs="Arial"/>
          <w:lang w:val="ru-RU"/>
        </w:rPr>
        <w:t xml:space="preserve"> тыс. руб., что на </w:t>
      </w:r>
      <w:r w:rsidR="0045418E" w:rsidRPr="0047183B">
        <w:rPr>
          <w:rFonts w:ascii="Arial" w:hAnsi="Arial" w:cs="Arial"/>
          <w:lang w:val="ru-RU"/>
        </w:rPr>
        <w:t>16,4</w:t>
      </w:r>
      <w:r w:rsidRPr="0047183B">
        <w:rPr>
          <w:rFonts w:ascii="Arial" w:hAnsi="Arial" w:cs="Arial"/>
          <w:lang w:val="ru-RU"/>
        </w:rPr>
        <w:t xml:space="preserve">% </w:t>
      </w:r>
      <w:r w:rsidR="0045418E" w:rsidRPr="0047183B">
        <w:rPr>
          <w:rFonts w:ascii="Arial" w:hAnsi="Arial" w:cs="Arial"/>
          <w:lang w:val="ru-RU"/>
        </w:rPr>
        <w:t>больше</w:t>
      </w:r>
      <w:r w:rsidRPr="0047183B">
        <w:rPr>
          <w:rFonts w:ascii="Arial" w:hAnsi="Arial" w:cs="Arial"/>
          <w:lang w:val="ru-RU"/>
        </w:rPr>
        <w:t xml:space="preserve"> объема плановых назначений на 201</w:t>
      </w:r>
      <w:r w:rsidR="0045418E" w:rsidRPr="0047183B">
        <w:rPr>
          <w:rFonts w:ascii="Arial" w:hAnsi="Arial" w:cs="Arial"/>
          <w:lang w:val="ru-RU"/>
        </w:rPr>
        <w:t>5</w:t>
      </w:r>
      <w:r w:rsidRPr="0047183B">
        <w:rPr>
          <w:rFonts w:ascii="Arial" w:hAnsi="Arial" w:cs="Arial"/>
          <w:lang w:val="ru-RU"/>
        </w:rPr>
        <w:t xml:space="preserve"> год.</w:t>
      </w:r>
      <w:r w:rsidR="0045418E" w:rsidRPr="0047183B">
        <w:rPr>
          <w:rFonts w:ascii="Arial" w:hAnsi="Arial" w:cs="Arial"/>
          <w:lang w:val="ru-RU"/>
        </w:rPr>
        <w:t xml:space="preserve"> ( Закон Краснодарского края о «О краевом бюджете на 2016г.»)</w:t>
      </w:r>
    </w:p>
    <w:p w:rsidR="00C80C7F" w:rsidRPr="0047183B" w:rsidRDefault="00C80C7F" w:rsidP="00C80C7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pStyle w:val="a5"/>
        <w:numPr>
          <w:ilvl w:val="0"/>
          <w:numId w:val="1"/>
        </w:numPr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Расходная часть бюджета.</w:t>
      </w:r>
    </w:p>
    <w:p w:rsidR="00C80C7F" w:rsidRPr="0047183B" w:rsidRDefault="00C80C7F" w:rsidP="00C80C7F">
      <w:pPr>
        <w:pStyle w:val="a5"/>
        <w:ind w:left="720"/>
        <w:rPr>
          <w:rFonts w:ascii="Arial" w:hAnsi="Arial" w:cs="Arial"/>
          <w:szCs w:val="24"/>
          <w:lang w:val="ru-RU"/>
        </w:rPr>
      </w:pPr>
    </w:p>
    <w:p w:rsidR="00C80C7F" w:rsidRPr="0047183B" w:rsidRDefault="00C80C7F" w:rsidP="00C80C7F">
      <w:pPr>
        <w:pStyle w:val="a5"/>
        <w:ind w:firstLine="360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>Проектом решения на 201</w:t>
      </w:r>
      <w:r w:rsidR="0045418E" w:rsidRPr="0047183B">
        <w:rPr>
          <w:rFonts w:ascii="Arial" w:hAnsi="Arial" w:cs="Arial"/>
          <w:szCs w:val="24"/>
          <w:lang w:val="ru-RU"/>
        </w:rPr>
        <w:t>6</w:t>
      </w:r>
      <w:r w:rsidRPr="0047183B">
        <w:rPr>
          <w:rFonts w:ascii="Arial" w:hAnsi="Arial" w:cs="Arial"/>
          <w:szCs w:val="24"/>
          <w:lang w:val="ru-RU"/>
        </w:rPr>
        <w:t xml:space="preserve"> год запланированы расходы в сумме </w:t>
      </w:r>
      <w:r w:rsidR="0045418E" w:rsidRPr="0047183B">
        <w:rPr>
          <w:rFonts w:ascii="Arial" w:hAnsi="Arial" w:cs="Arial"/>
          <w:szCs w:val="24"/>
          <w:lang w:val="ru-RU"/>
        </w:rPr>
        <w:t>7968,7</w:t>
      </w:r>
      <w:r w:rsidRPr="0047183B">
        <w:rPr>
          <w:rFonts w:ascii="Arial" w:hAnsi="Arial" w:cs="Arial"/>
          <w:szCs w:val="24"/>
          <w:lang w:val="ru-RU"/>
        </w:rPr>
        <w:t xml:space="preserve"> тыс. рублей.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szCs w:val="24"/>
          <w:lang w:val="ru-RU"/>
        </w:rPr>
        <w:t xml:space="preserve">Пояснения к формированию бюджетных ассигнований по разделам и подразделам классификации расходов приведены в соответствующих разделах пояснительной записки. </w:t>
      </w:r>
    </w:p>
    <w:p w:rsidR="00C80C7F" w:rsidRPr="0047183B" w:rsidRDefault="00C80C7F" w:rsidP="00C80C7F">
      <w:pPr>
        <w:ind w:right="-85" w:firstLine="709"/>
        <w:jc w:val="both"/>
        <w:rPr>
          <w:rFonts w:ascii="Arial" w:hAnsi="Arial" w:cs="Arial"/>
          <w:bCs/>
          <w:lang w:val="x-none" w:eastAsia="x-none" w:bidi="ar-SA"/>
        </w:rPr>
      </w:pPr>
      <w:r w:rsidRPr="0047183B">
        <w:rPr>
          <w:rFonts w:ascii="Arial" w:hAnsi="Arial" w:cs="Arial"/>
          <w:bCs/>
          <w:lang w:val="x-none" w:eastAsia="x-none" w:bidi="ar-SA"/>
        </w:rPr>
        <w:t xml:space="preserve">Главным распорядителем бюджетных средств </w:t>
      </w:r>
      <w:r w:rsidRPr="0047183B">
        <w:rPr>
          <w:rFonts w:ascii="Arial" w:hAnsi="Arial" w:cs="Arial"/>
          <w:lang w:val="x-none" w:eastAsia="x-none" w:bidi="ar-SA"/>
        </w:rPr>
        <w:t>Бураковского</w:t>
      </w:r>
      <w:r w:rsidRPr="0047183B">
        <w:rPr>
          <w:rFonts w:ascii="Arial" w:hAnsi="Arial" w:cs="Arial"/>
          <w:bCs/>
          <w:lang w:val="x-none" w:eastAsia="x-none" w:bidi="ar-SA"/>
        </w:rPr>
        <w:t xml:space="preserve"> сельского поселения Кореновского района является Администрация </w:t>
      </w:r>
      <w:r w:rsidRPr="0047183B">
        <w:rPr>
          <w:rFonts w:ascii="Arial" w:hAnsi="Arial" w:cs="Arial"/>
          <w:lang w:val="x-none" w:eastAsia="x-none" w:bidi="ar-SA"/>
        </w:rPr>
        <w:t>Бураковского сельского поселения Кореновского района</w:t>
      </w:r>
      <w:r w:rsidRPr="0047183B">
        <w:rPr>
          <w:rFonts w:ascii="Arial" w:hAnsi="Arial" w:cs="Arial"/>
          <w:bCs/>
          <w:lang w:val="x-none" w:eastAsia="x-none" w:bidi="ar-SA"/>
        </w:rPr>
        <w:t xml:space="preserve">. 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bCs/>
          <w:szCs w:val="24"/>
          <w:lang w:val="ru-RU"/>
        </w:rPr>
        <w:t>Основная доля расходов проекта бюджета приходится на общегосударственные</w:t>
      </w:r>
      <w:r w:rsidRPr="0047183B">
        <w:rPr>
          <w:rFonts w:ascii="Arial" w:hAnsi="Arial" w:cs="Arial"/>
          <w:b/>
          <w:bCs/>
          <w:szCs w:val="24"/>
          <w:lang w:val="ru-RU"/>
        </w:rPr>
        <w:t xml:space="preserve"> </w:t>
      </w:r>
      <w:r w:rsidRPr="0047183B">
        <w:rPr>
          <w:rFonts w:ascii="Arial" w:hAnsi="Arial" w:cs="Arial"/>
          <w:bCs/>
          <w:szCs w:val="24"/>
          <w:lang w:val="ru-RU"/>
        </w:rPr>
        <w:t>вопросы–</w:t>
      </w:r>
      <w:r w:rsidR="0045418E" w:rsidRPr="0047183B">
        <w:rPr>
          <w:rFonts w:ascii="Arial" w:hAnsi="Arial" w:cs="Arial"/>
          <w:bCs/>
          <w:szCs w:val="24"/>
          <w:lang w:val="ru-RU"/>
        </w:rPr>
        <w:t>41,4</w:t>
      </w:r>
      <w:r w:rsidRPr="0047183B">
        <w:rPr>
          <w:rFonts w:ascii="Arial" w:hAnsi="Arial" w:cs="Arial"/>
          <w:bCs/>
          <w:szCs w:val="24"/>
          <w:lang w:val="ru-RU"/>
        </w:rPr>
        <w:t>% (</w:t>
      </w:r>
      <w:r w:rsidR="0045418E" w:rsidRPr="0047183B">
        <w:rPr>
          <w:rFonts w:ascii="Arial" w:hAnsi="Arial" w:cs="Arial"/>
          <w:bCs/>
          <w:szCs w:val="24"/>
          <w:lang w:val="ru-RU"/>
        </w:rPr>
        <w:t>3302,4</w:t>
      </w:r>
      <w:r w:rsidRPr="0047183B">
        <w:rPr>
          <w:rFonts w:ascii="Arial" w:hAnsi="Arial" w:cs="Arial"/>
          <w:bCs/>
          <w:szCs w:val="24"/>
          <w:lang w:val="ru-RU"/>
        </w:rPr>
        <w:t xml:space="preserve"> тыс.руб.), культура, кинематография</w:t>
      </w:r>
      <w:r w:rsidRPr="0047183B">
        <w:rPr>
          <w:rFonts w:ascii="Arial" w:hAnsi="Arial" w:cs="Arial"/>
          <w:szCs w:val="24"/>
          <w:lang w:val="ru-RU"/>
        </w:rPr>
        <w:t xml:space="preserve"> – </w:t>
      </w:r>
      <w:r w:rsidR="0045418E" w:rsidRPr="0047183B">
        <w:rPr>
          <w:rFonts w:ascii="Arial" w:hAnsi="Arial" w:cs="Arial"/>
          <w:szCs w:val="24"/>
          <w:lang w:val="ru-RU"/>
        </w:rPr>
        <w:t>33,9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2697,8</w:t>
      </w:r>
      <w:r w:rsidRPr="0047183B">
        <w:rPr>
          <w:rFonts w:ascii="Arial" w:hAnsi="Arial" w:cs="Arial"/>
          <w:szCs w:val="24"/>
          <w:lang w:val="ru-RU"/>
        </w:rPr>
        <w:t xml:space="preserve"> тыс. руб.), национальная экономика – </w:t>
      </w:r>
      <w:r w:rsidR="0045418E" w:rsidRPr="0047183B">
        <w:rPr>
          <w:rFonts w:ascii="Arial" w:hAnsi="Arial" w:cs="Arial"/>
          <w:szCs w:val="24"/>
          <w:lang w:val="ru-RU"/>
        </w:rPr>
        <w:t>20,2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1607,1</w:t>
      </w:r>
      <w:r w:rsidRPr="0047183B">
        <w:rPr>
          <w:rFonts w:ascii="Arial" w:hAnsi="Arial" w:cs="Arial"/>
          <w:szCs w:val="24"/>
          <w:lang w:val="ru-RU"/>
        </w:rPr>
        <w:t>тыс.руб.), жилищно-коммунальное хозяйство – 1,</w:t>
      </w:r>
      <w:r w:rsidR="0045418E" w:rsidRPr="0047183B">
        <w:rPr>
          <w:rFonts w:ascii="Arial" w:hAnsi="Arial" w:cs="Arial"/>
          <w:szCs w:val="24"/>
          <w:lang w:val="ru-RU"/>
        </w:rPr>
        <w:t>4</w:t>
      </w:r>
      <w:r w:rsidRPr="0047183B">
        <w:rPr>
          <w:rFonts w:ascii="Arial" w:hAnsi="Arial" w:cs="Arial"/>
          <w:szCs w:val="24"/>
          <w:lang w:val="ru-RU"/>
        </w:rPr>
        <w:t>% (11</w:t>
      </w:r>
      <w:r w:rsidR="0045418E" w:rsidRPr="0047183B">
        <w:rPr>
          <w:rFonts w:ascii="Arial" w:hAnsi="Arial" w:cs="Arial"/>
          <w:szCs w:val="24"/>
          <w:lang w:val="ru-RU"/>
        </w:rPr>
        <w:t>0</w:t>
      </w:r>
      <w:r w:rsidRPr="0047183B">
        <w:rPr>
          <w:rFonts w:ascii="Arial" w:hAnsi="Arial" w:cs="Arial"/>
          <w:szCs w:val="24"/>
          <w:lang w:val="ru-RU"/>
        </w:rPr>
        <w:t>,0 тыс. рублей), национальную безопасность и правоохранительную деятельность – 0,</w:t>
      </w:r>
      <w:r w:rsidR="0045418E" w:rsidRPr="0047183B">
        <w:rPr>
          <w:rFonts w:ascii="Arial" w:hAnsi="Arial" w:cs="Arial"/>
          <w:szCs w:val="24"/>
          <w:lang w:val="ru-RU"/>
        </w:rPr>
        <w:t>01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1</w:t>
      </w:r>
      <w:r w:rsidRPr="0047183B">
        <w:rPr>
          <w:rFonts w:ascii="Arial" w:hAnsi="Arial" w:cs="Arial"/>
          <w:szCs w:val="24"/>
          <w:lang w:val="ru-RU"/>
        </w:rPr>
        <w:t xml:space="preserve">тыс. руб.), национальную оборону – </w:t>
      </w:r>
      <w:r w:rsidR="0045418E" w:rsidRPr="0047183B">
        <w:rPr>
          <w:rFonts w:ascii="Arial" w:hAnsi="Arial" w:cs="Arial"/>
          <w:szCs w:val="24"/>
          <w:lang w:val="ru-RU"/>
        </w:rPr>
        <w:t>2,4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190,4</w:t>
      </w:r>
      <w:r w:rsidRPr="0047183B">
        <w:rPr>
          <w:rFonts w:ascii="Arial" w:hAnsi="Arial" w:cs="Arial"/>
          <w:szCs w:val="24"/>
          <w:lang w:val="ru-RU"/>
        </w:rPr>
        <w:t xml:space="preserve">тыс. руб.) физкультуру и спорт </w:t>
      </w:r>
      <w:r w:rsidR="0045418E" w:rsidRPr="0047183B">
        <w:rPr>
          <w:rFonts w:ascii="Arial" w:hAnsi="Arial" w:cs="Arial"/>
          <w:szCs w:val="24"/>
          <w:lang w:val="ru-RU"/>
        </w:rPr>
        <w:t>0,4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30</w:t>
      </w:r>
      <w:r w:rsidRPr="0047183B">
        <w:rPr>
          <w:rFonts w:ascii="Arial" w:hAnsi="Arial" w:cs="Arial"/>
          <w:szCs w:val="24"/>
          <w:lang w:val="ru-RU"/>
        </w:rPr>
        <w:t xml:space="preserve"> тыс. руб.)</w:t>
      </w:r>
      <w:r w:rsidRPr="0047183B">
        <w:rPr>
          <w:rFonts w:ascii="Arial" w:hAnsi="Arial" w:cs="Arial"/>
          <w:bCs/>
          <w:szCs w:val="24"/>
          <w:lang w:val="ru-RU"/>
        </w:rPr>
        <w:t xml:space="preserve">, </w:t>
      </w:r>
      <w:r w:rsidRPr="0047183B">
        <w:rPr>
          <w:rFonts w:ascii="Arial" w:hAnsi="Arial" w:cs="Arial"/>
          <w:szCs w:val="24"/>
          <w:lang w:val="ru-RU"/>
        </w:rPr>
        <w:t>образование – 0,</w:t>
      </w:r>
      <w:r w:rsidR="0045418E" w:rsidRPr="0047183B">
        <w:rPr>
          <w:rFonts w:ascii="Arial" w:hAnsi="Arial" w:cs="Arial"/>
          <w:szCs w:val="24"/>
          <w:lang w:val="ru-RU"/>
        </w:rPr>
        <w:t>4</w:t>
      </w:r>
      <w:r w:rsidRPr="0047183B">
        <w:rPr>
          <w:rFonts w:ascii="Arial" w:hAnsi="Arial" w:cs="Arial"/>
          <w:szCs w:val="24"/>
          <w:lang w:val="ru-RU"/>
        </w:rPr>
        <w:t>% (</w:t>
      </w:r>
      <w:r w:rsidR="0045418E" w:rsidRPr="0047183B">
        <w:rPr>
          <w:rFonts w:ascii="Arial" w:hAnsi="Arial" w:cs="Arial"/>
          <w:szCs w:val="24"/>
          <w:lang w:val="ru-RU"/>
        </w:rPr>
        <w:t>30</w:t>
      </w:r>
      <w:r w:rsidRPr="0047183B">
        <w:rPr>
          <w:rFonts w:ascii="Arial" w:hAnsi="Arial" w:cs="Arial"/>
          <w:szCs w:val="24"/>
          <w:lang w:val="ru-RU"/>
        </w:rPr>
        <w:t>,0 тыс. руб.).</w:t>
      </w:r>
    </w:p>
    <w:p w:rsidR="00C80C7F" w:rsidRPr="0047183B" w:rsidRDefault="00C80C7F" w:rsidP="00C80C7F">
      <w:pPr>
        <w:pStyle w:val="a5"/>
        <w:rPr>
          <w:rFonts w:ascii="Arial" w:hAnsi="Arial" w:cs="Arial"/>
          <w:szCs w:val="24"/>
          <w:lang w:val="ru-RU"/>
        </w:rPr>
      </w:pPr>
      <w:r w:rsidRPr="0047183B">
        <w:rPr>
          <w:rFonts w:ascii="Arial" w:hAnsi="Arial" w:cs="Arial"/>
          <w:b/>
          <w:szCs w:val="24"/>
          <w:lang w:val="ru-RU"/>
        </w:rPr>
        <w:t>Раздел 01 «Общегосударственные вопросы».</w:t>
      </w:r>
    </w:p>
    <w:p w:rsidR="0045418E" w:rsidRPr="0047183B" w:rsidRDefault="00C80C7F" w:rsidP="00C80C7F">
      <w:pPr>
        <w:ind w:right="-85" w:firstLine="709"/>
        <w:jc w:val="both"/>
        <w:rPr>
          <w:rFonts w:ascii="Arial" w:hAnsi="Arial" w:cs="Arial"/>
          <w:bCs/>
          <w:lang w:val="ru-RU" w:eastAsia="x-none" w:bidi="ar-SA"/>
        </w:rPr>
      </w:pPr>
      <w:r w:rsidRPr="0047183B">
        <w:rPr>
          <w:rFonts w:ascii="Arial" w:hAnsi="Arial" w:cs="Arial"/>
          <w:bCs/>
          <w:lang w:val="ru-RU" w:eastAsia="x-none" w:bidi="ar-SA"/>
        </w:rPr>
        <w:t xml:space="preserve">Расходы по разделу </w:t>
      </w:r>
      <w:r w:rsidRPr="0047183B">
        <w:rPr>
          <w:rFonts w:ascii="Arial" w:hAnsi="Arial" w:cs="Arial"/>
          <w:bCs/>
          <w:lang w:val="x-none" w:eastAsia="x-none" w:bidi="ar-SA"/>
        </w:rPr>
        <w:t xml:space="preserve">устанавливаются в размере </w:t>
      </w:r>
      <w:r w:rsidR="0045418E" w:rsidRPr="0047183B">
        <w:rPr>
          <w:rFonts w:ascii="Arial" w:hAnsi="Arial" w:cs="Arial"/>
          <w:bCs/>
          <w:lang w:val="ru-RU" w:eastAsia="x-none" w:bidi="ar-SA"/>
        </w:rPr>
        <w:t>3302,4</w:t>
      </w:r>
      <w:r w:rsidRPr="0047183B">
        <w:rPr>
          <w:rFonts w:ascii="Arial" w:hAnsi="Arial" w:cs="Arial"/>
          <w:bCs/>
          <w:lang w:val="x-none" w:eastAsia="x-none" w:bidi="ar-SA"/>
        </w:rPr>
        <w:t xml:space="preserve"> тыс. руб., что на </w:t>
      </w:r>
      <w:r w:rsidR="0045418E" w:rsidRPr="0047183B">
        <w:rPr>
          <w:rFonts w:ascii="Arial" w:hAnsi="Arial" w:cs="Arial"/>
          <w:bCs/>
          <w:lang w:val="ru-RU" w:eastAsia="x-none" w:bidi="ar-SA"/>
        </w:rPr>
        <w:t>257,1</w:t>
      </w:r>
      <w:r w:rsidRPr="0047183B">
        <w:rPr>
          <w:rFonts w:ascii="Arial" w:hAnsi="Arial" w:cs="Arial"/>
          <w:bCs/>
          <w:lang w:val="x-none" w:eastAsia="x-none" w:bidi="ar-SA"/>
        </w:rPr>
        <w:t xml:space="preserve">тыс. руб. или на </w:t>
      </w:r>
      <w:r w:rsidR="0045418E" w:rsidRPr="0047183B">
        <w:rPr>
          <w:rFonts w:ascii="Arial" w:hAnsi="Arial" w:cs="Arial"/>
          <w:bCs/>
          <w:lang w:val="ru-RU" w:eastAsia="x-none" w:bidi="ar-SA"/>
        </w:rPr>
        <w:t>7,2</w:t>
      </w:r>
      <w:r w:rsidRPr="0047183B">
        <w:rPr>
          <w:rFonts w:ascii="Arial" w:hAnsi="Arial" w:cs="Arial"/>
          <w:bCs/>
          <w:lang w:val="x-none" w:eastAsia="x-none" w:bidi="ar-SA"/>
        </w:rPr>
        <w:t xml:space="preserve">% </w:t>
      </w:r>
      <w:r w:rsidR="0045418E" w:rsidRPr="0047183B">
        <w:rPr>
          <w:rFonts w:ascii="Arial" w:hAnsi="Arial" w:cs="Arial"/>
          <w:bCs/>
          <w:lang w:val="ru-RU" w:eastAsia="x-none" w:bidi="ar-SA"/>
        </w:rPr>
        <w:t>меньше</w:t>
      </w:r>
      <w:r w:rsidRPr="0047183B">
        <w:rPr>
          <w:rFonts w:ascii="Arial" w:hAnsi="Arial" w:cs="Arial"/>
          <w:bCs/>
          <w:lang w:val="x-none" w:eastAsia="x-none" w:bidi="ar-SA"/>
        </w:rPr>
        <w:t xml:space="preserve"> объема плановых назначений бюджета на 201</w:t>
      </w:r>
      <w:r w:rsidR="0045418E" w:rsidRPr="0047183B">
        <w:rPr>
          <w:rFonts w:ascii="Arial" w:hAnsi="Arial" w:cs="Arial"/>
          <w:bCs/>
          <w:lang w:val="ru-RU" w:eastAsia="x-none" w:bidi="ar-SA"/>
        </w:rPr>
        <w:t>5</w:t>
      </w:r>
      <w:r w:rsidRPr="0047183B">
        <w:rPr>
          <w:rFonts w:ascii="Arial" w:hAnsi="Arial" w:cs="Arial"/>
          <w:bCs/>
          <w:lang w:val="x-none" w:eastAsia="x-none" w:bidi="ar-SA"/>
        </w:rPr>
        <w:t xml:space="preserve"> год.</w:t>
      </w:r>
      <w:r w:rsidR="0045418E" w:rsidRPr="0047183B">
        <w:rPr>
          <w:rFonts w:ascii="Arial" w:hAnsi="Arial" w:cs="Arial"/>
          <w:bCs/>
          <w:lang w:val="ru-RU" w:eastAsia="x-none" w:bidi="ar-SA"/>
        </w:rPr>
        <w:t xml:space="preserve"> </w:t>
      </w:r>
    </w:p>
    <w:p w:rsidR="007E6A93" w:rsidRPr="0047183B" w:rsidRDefault="006B1105" w:rsidP="00C80C7F">
      <w:pPr>
        <w:ind w:right="-85" w:firstLine="709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bCs/>
          <w:lang w:val="ru-RU" w:eastAsia="x-none" w:bidi="ar-SA"/>
        </w:rPr>
        <w:t>По разделу 0102 «</w:t>
      </w:r>
      <w:r w:rsidRPr="0047183B">
        <w:rPr>
          <w:rFonts w:ascii="Arial" w:hAnsi="Arial" w:cs="Arial"/>
          <w:lang w:val="ru-RU"/>
        </w:rPr>
        <w:t>Функционирование высшего должностного лица субъекта Российской Федерации и муниципального образования» планируются расходы на оплату труда с учетом страховых взносов главы поселения.</w:t>
      </w:r>
    </w:p>
    <w:p w:rsidR="006C5A8B" w:rsidRPr="0047183B" w:rsidRDefault="006B1105" w:rsidP="006C5A8B">
      <w:pPr>
        <w:ind w:right="-85" w:firstLine="709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По 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планируются расходы на оплату труда с учетом страховых взносов</w:t>
      </w:r>
      <w:r w:rsidR="006D016C" w:rsidRPr="0047183B">
        <w:rPr>
          <w:rFonts w:ascii="Arial" w:hAnsi="Arial" w:cs="Arial"/>
          <w:lang w:val="ru-RU"/>
        </w:rPr>
        <w:t xml:space="preserve"> муниципальных и немуниципальных служащих, расходы на обеспечение деятельности органов местного самоуправления по соответствующим разделам и подразделам (канц. принадлежности, ГСМ, обслуживание автомобиля).</w:t>
      </w:r>
      <w:r w:rsidR="006C5A8B" w:rsidRPr="0047183B">
        <w:rPr>
          <w:rFonts w:ascii="Arial" w:hAnsi="Arial" w:cs="Arial"/>
          <w:lang w:val="ru-RU"/>
        </w:rPr>
        <w:t xml:space="preserve">   </w:t>
      </w:r>
    </w:p>
    <w:p w:rsidR="006C5A8B" w:rsidRPr="0047183B" w:rsidRDefault="006C5A8B" w:rsidP="006C5A8B">
      <w:pPr>
        <w:ind w:right="-85" w:firstLine="709"/>
        <w:jc w:val="both"/>
        <w:rPr>
          <w:rFonts w:ascii="Arial" w:hAnsi="Arial" w:cs="Arial"/>
          <w:bCs/>
          <w:lang w:val="x-none" w:eastAsia="x-none" w:bidi="ar-SA"/>
        </w:rPr>
      </w:pPr>
      <w:r w:rsidRPr="0047183B">
        <w:rPr>
          <w:rFonts w:ascii="Arial" w:hAnsi="Arial" w:cs="Arial"/>
          <w:lang w:val="ru-RU"/>
        </w:rPr>
        <w:lastRenderedPageBreak/>
        <w:t xml:space="preserve"> Согласно постановления главы администрации (губернатора) Краснодарского края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2016 год» установлен норматив расходов для Бураковского сельского поселения в размере 3381,0 тысяч рублей.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Бураковского сельского поселения на 2016 составили 3065,5тысяч рублей, что не превышает утвержденный норматив.  </w:t>
      </w:r>
      <w:r w:rsidRPr="0047183B">
        <w:rPr>
          <w:rFonts w:ascii="Arial" w:hAnsi="Arial" w:cs="Arial"/>
          <w:bCs/>
          <w:lang w:val="ru-RU" w:eastAsia="x-none" w:bidi="ar-SA"/>
        </w:rPr>
        <w:t xml:space="preserve"> </w:t>
      </w:r>
      <w:r w:rsidRPr="0047183B">
        <w:rPr>
          <w:rFonts w:ascii="Arial" w:hAnsi="Arial" w:cs="Arial"/>
          <w:bCs/>
          <w:lang w:val="x-none" w:eastAsia="x-none" w:bidi="ar-SA"/>
        </w:rPr>
        <w:t xml:space="preserve">     </w:t>
      </w:r>
    </w:p>
    <w:p w:rsidR="006C5A8B" w:rsidRPr="0047183B" w:rsidRDefault="006C5A8B" w:rsidP="006C5A8B">
      <w:pPr>
        <w:pStyle w:val="a5"/>
        <w:rPr>
          <w:rFonts w:ascii="Arial" w:hAnsi="Arial" w:cs="Arial"/>
          <w:szCs w:val="24"/>
          <w:lang w:val="x-none"/>
        </w:rPr>
      </w:pPr>
    </w:p>
    <w:p w:rsidR="006D016C" w:rsidRPr="0047183B" w:rsidRDefault="006D016C" w:rsidP="006D016C">
      <w:pPr>
        <w:shd w:val="clear" w:color="auto" w:fill="FFFFFF"/>
        <w:ind w:firstLine="708"/>
        <w:rPr>
          <w:rFonts w:ascii="Arial" w:hAnsi="Arial" w:cs="Arial"/>
          <w:lang w:val="x-none" w:bidi="ar-SA"/>
        </w:rPr>
      </w:pPr>
    </w:p>
    <w:p w:rsidR="008E54AE" w:rsidRPr="0047183B" w:rsidRDefault="00C80C7F" w:rsidP="00C80C7F">
      <w:pPr>
        <w:ind w:right="-85" w:firstLine="709"/>
        <w:jc w:val="both"/>
        <w:rPr>
          <w:rFonts w:ascii="Arial" w:hAnsi="Arial" w:cs="Arial"/>
          <w:bCs/>
          <w:lang w:val="x-none" w:eastAsia="x-none" w:bidi="ar-SA"/>
        </w:rPr>
      </w:pPr>
      <w:r w:rsidRPr="0047183B">
        <w:rPr>
          <w:rFonts w:ascii="Arial" w:hAnsi="Arial" w:cs="Arial"/>
          <w:bCs/>
          <w:lang w:val="ru-RU" w:eastAsia="x-none" w:bidi="ar-SA"/>
        </w:rPr>
        <w:t>По</w:t>
      </w:r>
      <w:r w:rsidRPr="0047183B">
        <w:rPr>
          <w:rFonts w:ascii="Arial" w:hAnsi="Arial" w:cs="Arial"/>
          <w:bCs/>
          <w:lang w:val="x-none" w:eastAsia="x-none" w:bidi="ar-SA"/>
        </w:rPr>
        <w:t xml:space="preserve"> разделу 0106 «</w:t>
      </w:r>
      <w:r w:rsidRPr="0047183B">
        <w:rPr>
          <w:rFonts w:ascii="Arial" w:hAnsi="Arial" w:cs="Arial"/>
          <w:lang w:val="x-none" w:eastAsia="x-none" w:bidi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47183B">
        <w:rPr>
          <w:rFonts w:ascii="Arial" w:hAnsi="Arial" w:cs="Arial"/>
          <w:bCs/>
          <w:lang w:val="x-none" w:eastAsia="x-none" w:bidi="ar-SA"/>
        </w:rPr>
        <w:t xml:space="preserve"> планируются расходы в сумме </w:t>
      </w:r>
      <w:r w:rsidR="008E54AE" w:rsidRPr="0047183B">
        <w:rPr>
          <w:rFonts w:ascii="Arial" w:hAnsi="Arial" w:cs="Arial"/>
          <w:bCs/>
          <w:lang w:val="ru-RU" w:eastAsia="x-none" w:bidi="ar-SA"/>
        </w:rPr>
        <w:t>31,6</w:t>
      </w:r>
      <w:r w:rsidRPr="0047183B">
        <w:rPr>
          <w:rFonts w:ascii="Arial" w:hAnsi="Arial" w:cs="Arial"/>
          <w:bCs/>
          <w:lang w:val="x-none" w:eastAsia="x-none" w:bidi="ar-SA"/>
        </w:rPr>
        <w:t xml:space="preserve"> тысяч рублей предусмотренных к перечислению межбюджетных трансфертов по переданным полномочиям в 201</w:t>
      </w:r>
      <w:r w:rsidR="008E54AE" w:rsidRPr="0047183B">
        <w:rPr>
          <w:rFonts w:ascii="Arial" w:hAnsi="Arial" w:cs="Arial"/>
          <w:bCs/>
          <w:lang w:val="ru-RU" w:eastAsia="x-none" w:bidi="ar-SA"/>
        </w:rPr>
        <w:t>6</w:t>
      </w:r>
      <w:r w:rsidRPr="0047183B">
        <w:rPr>
          <w:rFonts w:ascii="Arial" w:hAnsi="Arial" w:cs="Arial"/>
          <w:bCs/>
          <w:lang w:val="x-none" w:eastAsia="x-none" w:bidi="ar-SA"/>
        </w:rPr>
        <w:t xml:space="preserve"> году</w:t>
      </w:r>
    </w:p>
    <w:p w:rsidR="006C5A8B" w:rsidRPr="0047183B" w:rsidRDefault="006C5A8B" w:rsidP="006C5A8B">
      <w:pPr>
        <w:shd w:val="clear" w:color="auto" w:fill="FFFFFF"/>
        <w:ind w:firstLine="708"/>
        <w:rPr>
          <w:rFonts w:ascii="Arial" w:hAnsi="Arial" w:cs="Arial"/>
          <w:lang w:val="ru-RU" w:bidi="ar-SA"/>
        </w:rPr>
      </w:pPr>
      <w:r w:rsidRPr="0047183B">
        <w:rPr>
          <w:rFonts w:ascii="Arial" w:hAnsi="Arial" w:cs="Arial"/>
          <w:bCs/>
          <w:lang w:val="ru-RU" w:eastAsia="x-none" w:bidi="ar-SA"/>
        </w:rPr>
        <w:t xml:space="preserve">По разделу 0111 </w:t>
      </w:r>
      <w:r w:rsidRPr="0047183B">
        <w:rPr>
          <w:rFonts w:ascii="Arial" w:hAnsi="Arial" w:cs="Arial"/>
          <w:lang w:val="ru-RU"/>
        </w:rPr>
        <w:t xml:space="preserve"> "Резервные фонды" подлежат отражению бюджетные ассигнования на образование резервных фондов органов местного самоуправления.</w:t>
      </w:r>
    </w:p>
    <w:p w:rsidR="006C5A8B" w:rsidRPr="0047183B" w:rsidRDefault="006C5A8B" w:rsidP="006C5A8B">
      <w:pPr>
        <w:shd w:val="clear" w:color="auto" w:fill="FFFFFF"/>
        <w:ind w:firstLine="708"/>
        <w:rPr>
          <w:rFonts w:ascii="Arial" w:hAnsi="Arial" w:cs="Arial"/>
          <w:lang w:val="ru-RU" w:bidi="ar-SA"/>
        </w:rPr>
      </w:pPr>
      <w:r w:rsidRPr="0047183B">
        <w:rPr>
          <w:rFonts w:ascii="Arial" w:hAnsi="Arial" w:cs="Arial"/>
          <w:bCs/>
          <w:lang w:val="ru-RU"/>
        </w:rPr>
        <w:t xml:space="preserve">По разделу 0113 </w:t>
      </w:r>
      <w:r w:rsidRPr="0047183B">
        <w:rPr>
          <w:rFonts w:ascii="Arial" w:hAnsi="Arial" w:cs="Arial"/>
          <w:lang w:val="ru-RU"/>
        </w:rPr>
        <w:t>"Другие общегосударственные вопросы" планируются отражению 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собственностью.</w:t>
      </w:r>
    </w:p>
    <w:p w:rsidR="00C80C7F" w:rsidRPr="0047183B" w:rsidRDefault="00C80C7F" w:rsidP="00C80C7F">
      <w:pPr>
        <w:pStyle w:val="a5"/>
        <w:rPr>
          <w:rFonts w:ascii="Arial" w:hAnsi="Arial" w:cs="Arial"/>
          <w:bCs/>
          <w:szCs w:val="24"/>
          <w:lang w:val="ru-RU"/>
        </w:rPr>
      </w:pPr>
    </w:p>
    <w:p w:rsidR="00C80C7F" w:rsidRPr="0047183B" w:rsidRDefault="00C80C7F" w:rsidP="00C80C7F">
      <w:pPr>
        <w:numPr>
          <w:ilvl w:val="1"/>
          <w:numId w:val="1"/>
        </w:numPr>
        <w:shd w:val="clear" w:color="auto" w:fill="FFFFFF"/>
        <w:spacing w:line="20" w:lineRule="atLeast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Раздел «Национальная оборона»</w:t>
      </w:r>
    </w:p>
    <w:p w:rsidR="00C80C7F" w:rsidRPr="0047183B" w:rsidRDefault="00C80C7F" w:rsidP="00C80C7F">
      <w:pPr>
        <w:shd w:val="clear" w:color="auto" w:fill="FFFFFF"/>
        <w:spacing w:line="20" w:lineRule="atLeast"/>
        <w:ind w:left="987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Мобилизационная и вневойсковая подготовка по разделу 02 подразделу 03 – субвенция из краевого бюджета на выполнение полномочий по первичному воинскому учету запланировано в сумме </w:t>
      </w:r>
      <w:r w:rsidR="007C7521" w:rsidRPr="0047183B">
        <w:rPr>
          <w:rFonts w:ascii="Arial" w:hAnsi="Arial" w:cs="Arial"/>
          <w:lang w:val="ru-RU"/>
        </w:rPr>
        <w:t>190,4</w:t>
      </w:r>
      <w:r w:rsidRPr="0047183B">
        <w:rPr>
          <w:rFonts w:ascii="Arial" w:hAnsi="Arial" w:cs="Arial"/>
          <w:lang w:val="ru-RU"/>
        </w:rPr>
        <w:t xml:space="preserve"> тыс. рублей на содержание работника военно-учетного стола в поселении.</w:t>
      </w:r>
      <w:r w:rsidR="007C7521" w:rsidRPr="0047183B">
        <w:rPr>
          <w:rFonts w:ascii="Arial" w:hAnsi="Arial" w:cs="Arial"/>
          <w:lang w:val="ru-RU"/>
        </w:rPr>
        <w:t xml:space="preserve"> </w:t>
      </w:r>
      <w:r w:rsidRPr="0047183B">
        <w:rPr>
          <w:rFonts w:ascii="Arial" w:hAnsi="Arial" w:cs="Arial"/>
          <w:lang w:val="ru-RU"/>
        </w:rPr>
        <w:t>По разделу «Национальная оборона» финансирование за счет Субвенции бюджету поселения на выполнение переданных полномочий по ведению первичного воинского учета.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numPr>
          <w:ilvl w:val="1"/>
          <w:numId w:val="1"/>
        </w:numPr>
        <w:shd w:val="clear" w:color="auto" w:fill="FFFFFF"/>
        <w:spacing w:line="20" w:lineRule="atLeast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Раздел «Национальная безопасность и правоохранительная деятельность.</w:t>
      </w:r>
    </w:p>
    <w:p w:rsidR="00C80C7F" w:rsidRPr="0047183B" w:rsidRDefault="00C80C7F" w:rsidP="00C80C7F">
      <w:pPr>
        <w:shd w:val="clear" w:color="auto" w:fill="FFFFFF"/>
        <w:spacing w:line="20" w:lineRule="atLeast"/>
        <w:ind w:left="987"/>
        <w:rPr>
          <w:rFonts w:ascii="Arial" w:hAnsi="Arial" w:cs="Arial"/>
          <w:lang w:val="ru-RU"/>
        </w:rPr>
      </w:pPr>
    </w:p>
    <w:p w:rsidR="00C80C7F" w:rsidRPr="0047183B" w:rsidRDefault="007C7521" w:rsidP="00C80C7F">
      <w:pPr>
        <w:shd w:val="clear" w:color="auto" w:fill="FFFFFF"/>
        <w:spacing w:line="20" w:lineRule="atLeast"/>
        <w:ind w:firstLine="567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Реализация мероприятий ведомственной целевой программы «Комплексные мероприятия по защите населения и территории Бураковского сельского поселения на 2016г.» по непрограммному направлению расходов Другие вопросы в области национальной безопасности и правоохранительной деятельности</w:t>
      </w:r>
    </w:p>
    <w:p w:rsidR="00C80C7F" w:rsidRPr="0047183B" w:rsidRDefault="00C80C7F" w:rsidP="00C80C7F">
      <w:pPr>
        <w:numPr>
          <w:ilvl w:val="1"/>
          <w:numId w:val="1"/>
        </w:numPr>
        <w:shd w:val="clear" w:color="auto" w:fill="FFFFFF"/>
        <w:spacing w:line="20" w:lineRule="atLeast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Раздел «Национальная экономика»</w:t>
      </w:r>
    </w:p>
    <w:p w:rsidR="00C80C7F" w:rsidRPr="0047183B" w:rsidRDefault="00C80C7F" w:rsidP="00C80C7F">
      <w:pPr>
        <w:shd w:val="clear" w:color="auto" w:fill="FFFFFF"/>
        <w:spacing w:line="20" w:lineRule="atLeast"/>
        <w:ind w:left="987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По данному разделу предусмотрено </w:t>
      </w:r>
      <w:r w:rsidR="007C7521" w:rsidRPr="0047183B">
        <w:rPr>
          <w:rFonts w:ascii="Arial" w:hAnsi="Arial" w:cs="Arial"/>
          <w:lang w:val="ru-RU"/>
        </w:rPr>
        <w:t>1607,1</w:t>
      </w:r>
      <w:r w:rsidRPr="0047183B">
        <w:rPr>
          <w:rFonts w:ascii="Arial" w:hAnsi="Arial" w:cs="Arial"/>
          <w:lang w:val="ru-RU"/>
        </w:rPr>
        <w:t>тыс. рублей.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По разделу 0409 мер</w:t>
      </w:r>
      <w:r w:rsidR="007C7521" w:rsidRPr="0047183B">
        <w:rPr>
          <w:rFonts w:ascii="Arial" w:hAnsi="Arial" w:cs="Arial"/>
          <w:lang w:val="ru-RU"/>
        </w:rPr>
        <w:t>о</w:t>
      </w:r>
      <w:r w:rsidRPr="0047183B">
        <w:rPr>
          <w:rFonts w:ascii="Arial" w:hAnsi="Arial" w:cs="Arial"/>
          <w:lang w:val="ru-RU"/>
        </w:rPr>
        <w:t xml:space="preserve">приятия на поддержку дорожного хозяйства в сумме </w:t>
      </w:r>
      <w:r w:rsidR="007C7521" w:rsidRPr="0047183B">
        <w:rPr>
          <w:rFonts w:ascii="Arial" w:hAnsi="Arial" w:cs="Arial"/>
          <w:lang w:val="ru-RU"/>
        </w:rPr>
        <w:t>1385,1 тыс. рублей - средства местного бюджета.</w:t>
      </w:r>
    </w:p>
    <w:p w:rsidR="00C80C7F" w:rsidRPr="0047183B" w:rsidRDefault="00C80C7F" w:rsidP="00C80C7F">
      <w:pPr>
        <w:numPr>
          <w:ilvl w:val="1"/>
          <w:numId w:val="1"/>
        </w:numPr>
        <w:shd w:val="clear" w:color="auto" w:fill="FFFFFF"/>
        <w:spacing w:line="20" w:lineRule="atLeast"/>
        <w:jc w:val="center"/>
        <w:outlineLvl w:val="0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Жилищно-коммунальное хозяйство</w:t>
      </w:r>
    </w:p>
    <w:p w:rsidR="00C80C7F" w:rsidRPr="0047183B" w:rsidRDefault="00C80C7F" w:rsidP="00C80C7F">
      <w:pPr>
        <w:shd w:val="clear" w:color="auto" w:fill="FFFFFF"/>
        <w:spacing w:line="20" w:lineRule="atLeast"/>
        <w:ind w:left="987"/>
        <w:outlineLvl w:val="0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Запланированы расходы местного бюджета по разделу 05 "Жилищно-комму</w:t>
      </w:r>
      <w:r w:rsidRPr="0047183B">
        <w:rPr>
          <w:rFonts w:ascii="Arial" w:hAnsi="Arial" w:cs="Arial"/>
          <w:lang w:val="ru-RU"/>
        </w:rPr>
        <w:softHyphen/>
        <w:t>нальное хозяйство" на 201</w:t>
      </w:r>
      <w:r w:rsidR="007C752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11</w:t>
      </w:r>
      <w:r w:rsidR="007C7521" w:rsidRPr="0047183B">
        <w:rPr>
          <w:rFonts w:ascii="Arial" w:hAnsi="Arial" w:cs="Arial"/>
          <w:lang w:val="ru-RU"/>
        </w:rPr>
        <w:t>0</w:t>
      </w:r>
      <w:r w:rsidRPr="0047183B">
        <w:rPr>
          <w:rFonts w:ascii="Arial" w:hAnsi="Arial" w:cs="Arial"/>
          <w:lang w:val="ru-RU"/>
        </w:rPr>
        <w:t>,0 тыс. рублей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по разделу 05 подразделу 03 уличное освещение на сумму </w:t>
      </w:r>
      <w:r w:rsidR="007C7521" w:rsidRPr="0047183B">
        <w:rPr>
          <w:rFonts w:ascii="Arial" w:hAnsi="Arial" w:cs="Arial"/>
          <w:lang w:val="ru-RU"/>
        </w:rPr>
        <w:t>5</w:t>
      </w:r>
      <w:r w:rsidRPr="0047183B">
        <w:rPr>
          <w:rFonts w:ascii="Arial" w:hAnsi="Arial" w:cs="Arial"/>
          <w:lang w:val="ru-RU"/>
        </w:rPr>
        <w:t>0,0 тыс. рублей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lastRenderedPageBreak/>
        <w:t xml:space="preserve">по разделу 05 подразделу 03 на организацию и содержание мест захоронения на сумму </w:t>
      </w:r>
      <w:r w:rsidR="007C7521" w:rsidRPr="0047183B">
        <w:rPr>
          <w:rFonts w:ascii="Arial" w:hAnsi="Arial" w:cs="Arial"/>
          <w:lang w:val="ru-RU"/>
        </w:rPr>
        <w:t>30</w:t>
      </w:r>
      <w:r w:rsidRPr="0047183B">
        <w:rPr>
          <w:rFonts w:ascii="Arial" w:hAnsi="Arial" w:cs="Arial"/>
          <w:lang w:val="ru-RU"/>
        </w:rPr>
        <w:t>,0 тыс. рублей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по разделу 05 подразделу 03 на мероприятия по организации сбора и вывоза бытовых отходов и мусора на территории поселения предусмотрено на сумму</w:t>
      </w:r>
      <w:r w:rsidR="007C7521" w:rsidRPr="0047183B">
        <w:rPr>
          <w:rFonts w:ascii="Arial" w:hAnsi="Arial" w:cs="Arial"/>
          <w:lang w:val="ru-RU"/>
        </w:rPr>
        <w:t xml:space="preserve"> 30</w:t>
      </w:r>
      <w:r w:rsidRPr="0047183B">
        <w:rPr>
          <w:rFonts w:ascii="Arial" w:hAnsi="Arial" w:cs="Arial"/>
          <w:lang w:val="ru-RU"/>
        </w:rPr>
        <w:t xml:space="preserve"> тыс. рублей. 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center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2.5. Образование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Расходы по разделу 0700 "Образование" на 201</w:t>
      </w:r>
      <w:r w:rsidR="007C752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предусматриваются в сумме </w:t>
      </w:r>
      <w:r w:rsidR="007C7521" w:rsidRPr="0047183B">
        <w:rPr>
          <w:rFonts w:ascii="Arial" w:hAnsi="Arial" w:cs="Arial"/>
          <w:lang w:val="ru-RU"/>
        </w:rPr>
        <w:t>30</w:t>
      </w:r>
      <w:r w:rsidRPr="0047183B">
        <w:rPr>
          <w:rFonts w:ascii="Arial" w:hAnsi="Arial" w:cs="Arial"/>
          <w:lang w:val="ru-RU"/>
        </w:rPr>
        <w:t>,0 тыс. рублей.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Расходы по подразделу 0707 "Молодёжная политика и оздоровление детей" предусмотрены в сумме</w:t>
      </w:r>
      <w:r w:rsidR="007C7521" w:rsidRPr="0047183B">
        <w:rPr>
          <w:rFonts w:ascii="Arial" w:hAnsi="Arial" w:cs="Arial"/>
          <w:lang w:val="ru-RU"/>
        </w:rPr>
        <w:t>30</w:t>
      </w:r>
      <w:r w:rsidRPr="0047183B">
        <w:rPr>
          <w:rFonts w:ascii="Arial" w:hAnsi="Arial" w:cs="Arial"/>
          <w:lang w:val="ru-RU"/>
        </w:rPr>
        <w:t>0 тыс. рублей.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Данные средства предусматривается израсходовать на проведение мероприятий по работе с детьми с молодежью, н</w:t>
      </w:r>
      <w:r w:rsidR="007C7521" w:rsidRPr="0047183B">
        <w:rPr>
          <w:rFonts w:ascii="Arial" w:hAnsi="Arial" w:cs="Arial"/>
          <w:lang w:val="ru-RU"/>
        </w:rPr>
        <w:t>а выполнение закона № 1539 патру</w:t>
      </w:r>
      <w:r w:rsidRPr="0047183B">
        <w:rPr>
          <w:rFonts w:ascii="Arial" w:hAnsi="Arial" w:cs="Arial"/>
          <w:lang w:val="ru-RU"/>
        </w:rPr>
        <w:t>лирование улиц в ночное время.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2.6.. Культура, кинематография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Расходы по разделу 0800 "Культура, кинематография" на 201</w:t>
      </w:r>
      <w:r w:rsidR="007C752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предусматриваются в сумме </w:t>
      </w:r>
      <w:r w:rsidR="007C7521" w:rsidRPr="0047183B">
        <w:rPr>
          <w:rFonts w:ascii="Arial" w:hAnsi="Arial" w:cs="Arial"/>
          <w:lang w:val="ru-RU"/>
        </w:rPr>
        <w:t>2697,8</w:t>
      </w:r>
      <w:r w:rsidRPr="0047183B">
        <w:rPr>
          <w:rFonts w:ascii="Arial" w:hAnsi="Arial" w:cs="Arial"/>
          <w:lang w:val="ru-RU"/>
        </w:rPr>
        <w:t xml:space="preserve"> тыс. рублей</w:t>
      </w:r>
      <w:r w:rsidR="007C7521" w:rsidRPr="0047183B">
        <w:rPr>
          <w:rFonts w:ascii="Arial" w:hAnsi="Arial" w:cs="Arial"/>
          <w:lang w:val="ru-RU"/>
        </w:rPr>
        <w:t xml:space="preserve"> – средства местного бюджета.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Данные средства предусматривают расходы на исполнение муниципального задания бюджетными </w:t>
      </w:r>
      <w:r w:rsidR="007C7521" w:rsidRPr="0047183B">
        <w:rPr>
          <w:rFonts w:ascii="Arial" w:hAnsi="Arial" w:cs="Arial"/>
          <w:lang w:val="ru-RU"/>
        </w:rPr>
        <w:t>учрежденьями</w:t>
      </w:r>
      <w:r w:rsidRPr="0047183B">
        <w:rPr>
          <w:rFonts w:ascii="Arial" w:hAnsi="Arial" w:cs="Arial"/>
          <w:lang w:val="ru-RU"/>
        </w:rPr>
        <w:t xml:space="preserve"> культуры.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2.7. Здравоохранение и спорт 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Раздел 11 подраздел 02 предусмотрено </w:t>
      </w:r>
      <w:r w:rsidR="007C7521" w:rsidRPr="0047183B">
        <w:rPr>
          <w:rFonts w:ascii="Arial" w:hAnsi="Arial" w:cs="Arial"/>
          <w:lang w:val="ru-RU"/>
        </w:rPr>
        <w:t xml:space="preserve">30 </w:t>
      </w:r>
      <w:r w:rsidRPr="0047183B">
        <w:rPr>
          <w:rFonts w:ascii="Arial" w:hAnsi="Arial" w:cs="Arial"/>
          <w:lang w:val="ru-RU"/>
        </w:rPr>
        <w:t>тыс. рублей на развитие физкультуры и спорта приобретение спортивного инвентаря и оборудования</w:t>
      </w:r>
      <w:r w:rsidR="007C7521" w:rsidRPr="0047183B">
        <w:rPr>
          <w:rFonts w:ascii="Arial" w:hAnsi="Arial" w:cs="Arial"/>
          <w:lang w:val="ru-RU"/>
        </w:rPr>
        <w:t xml:space="preserve"> финансирование спортивных мероприятий (приобретение сувениров, грамот, благодарственных писем)</w:t>
      </w:r>
      <w:r w:rsidRPr="0047183B">
        <w:rPr>
          <w:rFonts w:ascii="Arial" w:hAnsi="Arial" w:cs="Arial"/>
          <w:lang w:val="ru-RU"/>
        </w:rPr>
        <w:t>.</w:t>
      </w:r>
    </w:p>
    <w:p w:rsidR="00C80C7F" w:rsidRPr="0047183B" w:rsidRDefault="00C80C7F" w:rsidP="007C7521">
      <w:pPr>
        <w:pStyle w:val="21"/>
        <w:shd w:val="clear" w:color="auto" w:fill="FFFFFF"/>
        <w:spacing w:after="0" w:line="20" w:lineRule="atLeast"/>
        <w:ind w:left="0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pStyle w:val="21"/>
        <w:shd w:val="clear" w:color="auto" w:fill="FFFFFF"/>
        <w:spacing w:after="0" w:line="20" w:lineRule="atLeast"/>
        <w:ind w:firstLine="567"/>
        <w:jc w:val="center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3. </w:t>
      </w:r>
      <w:r w:rsidRPr="0047183B">
        <w:rPr>
          <w:rFonts w:ascii="Arial" w:hAnsi="Arial" w:cs="Arial"/>
          <w:bCs/>
          <w:lang w:val="ru-RU"/>
        </w:rPr>
        <w:t xml:space="preserve">Источники внутреннего финансирования. </w:t>
      </w:r>
      <w:r w:rsidRPr="0047183B">
        <w:rPr>
          <w:rFonts w:ascii="Arial" w:hAnsi="Arial" w:cs="Arial"/>
          <w:lang w:val="ru-RU"/>
        </w:rPr>
        <w:t>Муниципальный долг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В источниках внутреннего финансирования дефицита местного бюджета долговых обязательств, а также проектами программы внутренних за</w:t>
      </w:r>
      <w:r w:rsidRPr="0047183B">
        <w:rPr>
          <w:rFonts w:ascii="Arial" w:hAnsi="Arial" w:cs="Arial"/>
          <w:lang w:val="ru-RU"/>
        </w:rPr>
        <w:softHyphen/>
        <w:t>имствований Бураковского сельского поселения на 201</w:t>
      </w:r>
      <w:r w:rsidR="000F2BB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предусмотрено в размере 0 тыс. рублей. 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Проектом программы гарантий Бураковского сельского поселения в валюте Российской Федерации на 201</w:t>
      </w:r>
      <w:r w:rsidR="000F2BB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предоставление новых гарантий не предусмотрено, бюджетные ассигнования на исполнение гарантий по возможным гарантийным случаям не запланированы.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верхний предел внутреннего долга Бураковского сельского поселения на 1 января 201</w:t>
      </w:r>
      <w:r w:rsidR="000F2BB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>год – 0 тыс. рублей, в том числе верхний пре</w:t>
      </w:r>
      <w:r w:rsidRPr="0047183B">
        <w:rPr>
          <w:rFonts w:ascii="Arial" w:hAnsi="Arial" w:cs="Arial"/>
          <w:lang w:val="ru-RU"/>
        </w:rPr>
        <w:softHyphen/>
        <w:t>дел долга по гарантиям Бураковского сельского поселения – 0,0 тыс. руб</w:t>
      </w:r>
      <w:r w:rsidRPr="0047183B">
        <w:rPr>
          <w:rFonts w:ascii="Arial" w:hAnsi="Arial" w:cs="Arial"/>
          <w:lang w:val="ru-RU"/>
        </w:rPr>
        <w:softHyphen/>
        <w:t>лей.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   Проектом бюджета Бураковского сельского поселения Кореновского района на 201</w:t>
      </w:r>
      <w:r w:rsidR="000F2BB1" w:rsidRPr="0047183B">
        <w:rPr>
          <w:rFonts w:ascii="Arial" w:hAnsi="Arial" w:cs="Arial"/>
          <w:lang w:val="ru-RU"/>
        </w:rPr>
        <w:t>6</w:t>
      </w:r>
      <w:r w:rsidRPr="0047183B">
        <w:rPr>
          <w:rFonts w:ascii="Arial" w:hAnsi="Arial" w:cs="Arial"/>
          <w:lang w:val="ru-RU"/>
        </w:rPr>
        <w:t xml:space="preserve"> год объем финансовых средств, направляемых на реализацию </w:t>
      </w:r>
      <w:r w:rsidR="000F2BB1" w:rsidRPr="0047183B">
        <w:rPr>
          <w:rFonts w:ascii="Arial" w:hAnsi="Arial" w:cs="Arial"/>
          <w:lang w:val="ru-RU"/>
        </w:rPr>
        <w:t>шести</w:t>
      </w:r>
      <w:r w:rsidRPr="0047183B">
        <w:rPr>
          <w:rFonts w:ascii="Arial" w:hAnsi="Arial" w:cs="Arial"/>
          <w:lang w:val="ru-RU"/>
        </w:rPr>
        <w:t xml:space="preserve"> ведомственных целевых программ в размере </w:t>
      </w:r>
      <w:r w:rsidR="000F2BB1" w:rsidRPr="0047183B">
        <w:rPr>
          <w:rFonts w:ascii="Arial" w:hAnsi="Arial" w:cs="Arial"/>
          <w:lang w:val="ru-RU"/>
        </w:rPr>
        <w:t>386,2</w:t>
      </w:r>
      <w:r w:rsidRPr="0047183B">
        <w:rPr>
          <w:rFonts w:ascii="Arial" w:hAnsi="Arial" w:cs="Arial"/>
          <w:lang w:val="ru-RU"/>
        </w:rPr>
        <w:t xml:space="preserve"> тыс. рублей,  </w:t>
      </w:r>
    </w:p>
    <w:p w:rsidR="00C80C7F" w:rsidRPr="0047183B" w:rsidRDefault="00C80C7F" w:rsidP="00C80C7F">
      <w:pPr>
        <w:pStyle w:val="PreformattedText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7183B">
        <w:rPr>
          <w:rFonts w:ascii="Arial" w:hAnsi="Arial" w:cs="Arial"/>
          <w:sz w:val="24"/>
          <w:szCs w:val="24"/>
        </w:rPr>
        <w:t xml:space="preserve">Доля расходов на реализацию ведомственных целевых программ в общих расходах проекта бюджета в 2015 году составит </w:t>
      </w:r>
      <w:r w:rsidR="000F2BB1" w:rsidRPr="0047183B">
        <w:rPr>
          <w:rFonts w:ascii="Arial" w:hAnsi="Arial" w:cs="Arial"/>
          <w:sz w:val="24"/>
          <w:szCs w:val="24"/>
        </w:rPr>
        <w:t>4,8</w:t>
      </w:r>
      <w:r w:rsidRPr="0047183B">
        <w:rPr>
          <w:rFonts w:ascii="Arial" w:hAnsi="Arial" w:cs="Arial"/>
          <w:sz w:val="24"/>
          <w:szCs w:val="24"/>
        </w:rPr>
        <w:t>%.</w:t>
      </w:r>
    </w:p>
    <w:p w:rsidR="00C80C7F" w:rsidRPr="0047183B" w:rsidRDefault="00C80C7F" w:rsidP="00C80C7F">
      <w:pPr>
        <w:ind w:firstLine="709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>Муниципальные целевые программы являются одним из важнейших инструментов реализации целей и приоритетных направлений социально-экономического развития поселения, проведения активной политики в рамках бюджетного планирования, которые призваны способствовать достижению высоких темпов экономического роста, позитивным структурным изменениям в экономике, улучшения качества жизни граждан.</w:t>
      </w:r>
    </w:p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  <w:r w:rsidRPr="0047183B">
        <w:rPr>
          <w:rFonts w:ascii="Arial" w:hAnsi="Arial" w:cs="Arial"/>
          <w:lang w:val="ru-RU"/>
        </w:rPr>
        <w:t xml:space="preserve">В соответствии со статьей 179,3 БК РФ все целевые программы Бураковского сельского поселения Кореновского района утверждены постановлениями </w:t>
      </w:r>
      <w:r w:rsidRPr="0047183B">
        <w:rPr>
          <w:rFonts w:ascii="Arial" w:hAnsi="Arial" w:cs="Arial"/>
          <w:lang w:val="ru-RU"/>
        </w:rPr>
        <w:lastRenderedPageBreak/>
        <w:t xml:space="preserve">администрации Бураковского сельского поселения Кореновского района, а также </w:t>
      </w:r>
      <w:r w:rsidR="000F2BB1" w:rsidRPr="0047183B">
        <w:rPr>
          <w:rFonts w:ascii="Arial" w:hAnsi="Arial" w:cs="Arial"/>
          <w:lang w:val="ru-RU"/>
        </w:rPr>
        <w:t>шесть</w:t>
      </w:r>
      <w:r w:rsidRPr="0047183B">
        <w:rPr>
          <w:rFonts w:ascii="Arial" w:hAnsi="Arial" w:cs="Arial"/>
          <w:lang w:val="ru-RU"/>
        </w:rPr>
        <w:t xml:space="preserve"> ведомственных целевых программ Бураковского сельского поселения прошли экспертизу финансово-экономической обоснованности в Контрольно-счетной палате МО Кореновский</w:t>
      </w:r>
    </w:p>
    <w:tbl>
      <w:tblPr>
        <w:tblW w:w="1049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134"/>
        <w:gridCol w:w="992"/>
        <w:gridCol w:w="992"/>
        <w:gridCol w:w="1276"/>
        <w:gridCol w:w="1134"/>
      </w:tblGrid>
      <w:tr w:rsidR="0047183B" w:rsidRPr="0047183B" w:rsidTr="0047183B">
        <w:trPr>
          <w:trHeight w:val="312"/>
        </w:trPr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Ожидаемое исполнение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</w:tr>
      <w:tr w:rsidR="0047183B" w:rsidRPr="00940619" w:rsidTr="0047183B">
        <w:trPr>
          <w:trHeight w:val="612"/>
        </w:trPr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Бураковского сельского поселения Кореновского района за 2015 год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</w:tr>
      <w:tr w:rsidR="0047183B" w:rsidRPr="00940619" w:rsidTr="0047183B">
        <w:trPr>
          <w:trHeight w:val="31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i/>
                <w:iCs/>
                <w:lang w:val="ru-RU" w:eastAsia="ru-RU" w:bidi="ar-SA"/>
              </w:rPr>
              <w:t> </w:t>
            </w:r>
          </w:p>
        </w:tc>
      </w:tr>
      <w:tr w:rsidR="0047183B" w:rsidRPr="0047183B" w:rsidTr="0047183B">
        <w:trPr>
          <w:trHeight w:val="40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Утверждено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по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бюджету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Исполнено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на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01.11.15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Ожидаемое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исполнение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за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11,12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месяцы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Ожидаемое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исполнение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за</w:t>
            </w:r>
            <w:proofErr w:type="spellEnd"/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 xml:space="preserve"> 2015г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47183B">
              <w:rPr>
                <w:rFonts w:ascii="Arial" w:hAnsi="Arial" w:cs="Arial"/>
                <w:sz w:val="16"/>
                <w:szCs w:val="16"/>
                <w:lang w:eastAsia="ru-RU" w:bidi="ar-SA"/>
              </w:rPr>
              <w:t>% исполнения ожидаемое /утверждено</w:t>
            </w:r>
          </w:p>
        </w:tc>
      </w:tr>
      <w:tr w:rsidR="0047183B" w:rsidRPr="0047183B" w:rsidTr="0047183B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 xml:space="preserve"> 2015г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116,89%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100,20%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Арендная плата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5436,3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4899,1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691,7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5590,8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102,84%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BF5EDD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Безвозмездные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поступления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2938,5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5093,4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101,29%</w:t>
            </w:r>
          </w:p>
        </w:tc>
      </w:tr>
      <w:tr w:rsidR="0047183B" w:rsidRPr="0047183B" w:rsidTr="0047183B">
        <w:trPr>
          <w:trHeight w:val="3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10465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2846,6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10684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102,10%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Источники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финансирования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дефицита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63,96%</w:t>
            </w:r>
          </w:p>
        </w:tc>
      </w:tr>
      <w:tr w:rsidR="0047183B" w:rsidRPr="0047183B" w:rsidTr="0047183B">
        <w:trPr>
          <w:trHeight w:val="3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7311,3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3762,3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</w:t>
            </w:r>
            <w:r w:rsidR="0047183B" w:rsidRPr="0047183B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2" w:rsidRPr="0047183B" w:rsidRDefault="00C77A22" w:rsidP="00C77A22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EE5217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2759,4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2759,4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EE5217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Обеспечение деятельности финансовых и таможенных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Резервный</w:t>
            </w:r>
            <w:proofErr w:type="spellEnd"/>
            <w:r w:rsidRPr="0047183B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47183B">
              <w:rPr>
                <w:rFonts w:ascii="Arial" w:hAnsi="Arial" w:cs="Arial"/>
                <w:lang w:eastAsia="ru-RU" w:bidi="ar-SA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16</w:t>
            </w:r>
          </w:p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3B" w:rsidRPr="0047183B" w:rsidRDefault="0047183B" w:rsidP="0047183B">
            <w:pPr>
              <w:rPr>
                <w:rFonts w:ascii="Calibri" w:hAnsi="Calibri" w:cs="Calibri"/>
                <w:sz w:val="22"/>
                <w:szCs w:val="22"/>
                <w:lang w:val="ru-RU" w:eastAsia="ru-RU" w:bidi="ar-SA"/>
              </w:rPr>
            </w:pPr>
            <w:r w:rsidRPr="0047183B">
              <w:rPr>
                <w:rFonts w:ascii="Calibri" w:hAnsi="Calibri" w:cs="Calibri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100,00%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Национальная экономика, 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Связь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Другие вопросы в области национальной экономики, землеустройство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3893,5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2991,3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3893,5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val="ru-RU" w:eastAsia="ru-RU" w:bidi="ar-SA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  <w:tr w:rsidR="0047183B" w:rsidRPr="0047183B" w:rsidTr="0047183B">
        <w:trPr>
          <w:trHeight w:val="312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7311,3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3762,3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b/>
                <w:bCs/>
                <w:lang w:val="ru-RU" w:eastAsia="ru-RU" w:bidi="ar-SA"/>
              </w:rPr>
            </w:pPr>
            <w:r w:rsidRPr="0047183B">
              <w:rPr>
                <w:rFonts w:ascii="Arial" w:hAnsi="Arial" w:cs="Arial"/>
                <w:b/>
                <w:bCs/>
                <w:lang w:eastAsia="ru-RU" w:bidi="ar-SA"/>
              </w:rPr>
              <w:t>11074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3B" w:rsidRPr="0047183B" w:rsidRDefault="0047183B" w:rsidP="0047183B">
            <w:pPr>
              <w:jc w:val="right"/>
              <w:rPr>
                <w:rFonts w:ascii="Arial" w:hAnsi="Arial" w:cs="Arial"/>
                <w:lang w:val="ru-RU" w:eastAsia="ru-RU" w:bidi="ar-SA"/>
              </w:rPr>
            </w:pPr>
            <w:r w:rsidRPr="0047183B">
              <w:rPr>
                <w:rFonts w:ascii="Arial" w:hAnsi="Arial" w:cs="Arial"/>
                <w:lang w:eastAsia="ru-RU" w:bidi="ar-SA"/>
              </w:rPr>
              <w:t>100,00%</w:t>
            </w:r>
          </w:p>
        </w:tc>
      </w:tr>
    </w:tbl>
    <w:p w:rsidR="00C80C7F" w:rsidRPr="0047183B" w:rsidRDefault="00C80C7F" w:rsidP="00C80C7F">
      <w:pPr>
        <w:shd w:val="clear" w:color="auto" w:fill="FFFFFF"/>
        <w:spacing w:line="20" w:lineRule="atLeast"/>
        <w:ind w:firstLine="567"/>
        <w:jc w:val="both"/>
        <w:rPr>
          <w:rFonts w:ascii="Arial" w:hAnsi="Arial" w:cs="Arial"/>
          <w:lang w:val="ru-RU"/>
        </w:rPr>
      </w:pPr>
    </w:p>
    <w:p w:rsidR="00C80C7F" w:rsidRPr="0047183B" w:rsidRDefault="00C80C7F" w:rsidP="00C80C7F">
      <w:pPr>
        <w:pStyle w:val="3"/>
        <w:shd w:val="clear" w:color="auto" w:fill="FFFFFF"/>
        <w:spacing w:after="0" w:line="20" w:lineRule="atLeast"/>
        <w:ind w:firstLine="567"/>
        <w:rPr>
          <w:rFonts w:ascii="Arial" w:hAnsi="Arial" w:cs="Arial"/>
          <w:sz w:val="24"/>
          <w:szCs w:val="24"/>
          <w:lang w:val="ru-RU"/>
        </w:rPr>
      </w:pPr>
      <w:r w:rsidRPr="0047183B">
        <w:rPr>
          <w:rFonts w:ascii="Arial" w:hAnsi="Arial" w:cs="Arial"/>
          <w:sz w:val="24"/>
          <w:szCs w:val="24"/>
          <w:lang w:val="ru-RU"/>
        </w:rPr>
        <w:t>Глава Бураковского</w:t>
      </w:r>
    </w:p>
    <w:p w:rsidR="00C80C7F" w:rsidRPr="0047183B" w:rsidRDefault="00C80C7F" w:rsidP="00C80C7F">
      <w:pPr>
        <w:pStyle w:val="3"/>
        <w:shd w:val="clear" w:color="auto" w:fill="FFFFFF"/>
        <w:spacing w:after="0" w:line="20" w:lineRule="atLeast"/>
        <w:ind w:firstLine="567"/>
        <w:rPr>
          <w:rFonts w:ascii="Arial" w:hAnsi="Arial" w:cs="Arial"/>
          <w:sz w:val="24"/>
          <w:szCs w:val="24"/>
          <w:lang w:val="ru-RU"/>
        </w:rPr>
      </w:pPr>
      <w:r w:rsidRPr="0047183B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C80C7F" w:rsidRPr="0047183B" w:rsidRDefault="00C80C7F" w:rsidP="00C80C7F">
      <w:pPr>
        <w:pStyle w:val="3"/>
        <w:shd w:val="clear" w:color="auto" w:fill="FFFFFF"/>
        <w:spacing w:after="0" w:line="20" w:lineRule="atLeast"/>
        <w:ind w:firstLine="567"/>
        <w:rPr>
          <w:rFonts w:ascii="Arial" w:hAnsi="Arial" w:cs="Arial"/>
          <w:sz w:val="24"/>
          <w:szCs w:val="24"/>
          <w:lang w:val="ru-RU"/>
        </w:rPr>
      </w:pPr>
      <w:r w:rsidRPr="0047183B">
        <w:rPr>
          <w:rFonts w:ascii="Arial" w:hAnsi="Arial" w:cs="Arial"/>
          <w:sz w:val="24"/>
          <w:szCs w:val="24"/>
          <w:lang w:val="ru-RU"/>
        </w:rPr>
        <w:t>Кореновского района</w:t>
      </w:r>
      <w:r w:rsidRPr="0047183B">
        <w:rPr>
          <w:rFonts w:ascii="Arial" w:hAnsi="Arial" w:cs="Arial"/>
          <w:sz w:val="24"/>
          <w:szCs w:val="24"/>
          <w:lang w:val="ru-RU"/>
        </w:rPr>
        <w:tab/>
      </w:r>
      <w:r w:rsidRPr="0047183B">
        <w:rPr>
          <w:rFonts w:ascii="Arial" w:hAnsi="Arial" w:cs="Arial"/>
          <w:sz w:val="24"/>
          <w:szCs w:val="24"/>
          <w:lang w:val="ru-RU"/>
        </w:rPr>
        <w:tab/>
      </w:r>
      <w:r w:rsidRPr="0047183B">
        <w:rPr>
          <w:rFonts w:ascii="Arial" w:hAnsi="Arial" w:cs="Arial"/>
          <w:sz w:val="24"/>
          <w:szCs w:val="24"/>
          <w:lang w:val="ru-RU"/>
        </w:rPr>
        <w:tab/>
        <w:t xml:space="preserve"> Л.И. Орлецкая</w:t>
      </w:r>
    </w:p>
    <w:p w:rsidR="00C80C7F" w:rsidRPr="0047183B" w:rsidRDefault="00C80C7F" w:rsidP="00C80C7F">
      <w:pPr>
        <w:pStyle w:val="3"/>
        <w:shd w:val="clear" w:color="auto" w:fill="FFFFFF"/>
        <w:spacing w:after="0" w:line="20" w:lineRule="atLeast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80C7F" w:rsidRPr="0047183B" w:rsidRDefault="00C80C7F" w:rsidP="00C80C7F">
      <w:pPr>
        <w:pStyle w:val="3"/>
        <w:shd w:val="clear" w:color="auto" w:fill="FFFFFF"/>
        <w:spacing w:after="0" w:line="20" w:lineRule="atLeast"/>
        <w:ind w:firstLine="567"/>
        <w:rPr>
          <w:rFonts w:ascii="Arial" w:hAnsi="Arial" w:cs="Arial"/>
          <w:sz w:val="24"/>
          <w:szCs w:val="24"/>
          <w:lang w:val="ru-RU"/>
        </w:rPr>
      </w:pPr>
    </w:p>
    <w:p w:rsidR="00105289" w:rsidRPr="0047183B" w:rsidRDefault="00C80C7F" w:rsidP="00C80C7F">
      <w:pPr>
        <w:rPr>
          <w:lang w:val="ru-RU"/>
        </w:rPr>
      </w:pPr>
      <w:r w:rsidRPr="0047183B">
        <w:rPr>
          <w:rFonts w:ascii="Arial" w:hAnsi="Arial" w:cs="Arial"/>
          <w:lang w:val="ru-RU"/>
        </w:rPr>
        <w:t>Начальник финансового отдела И.П.Санькова</w:t>
      </w:r>
    </w:p>
    <w:sectPr w:rsidR="00105289" w:rsidRPr="0047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5201"/>
    <w:multiLevelType w:val="multilevel"/>
    <w:tmpl w:val="18C475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9"/>
    <w:rsid w:val="000F2BB1"/>
    <w:rsid w:val="00105289"/>
    <w:rsid w:val="001F199E"/>
    <w:rsid w:val="00360B9D"/>
    <w:rsid w:val="003B3115"/>
    <w:rsid w:val="00415F22"/>
    <w:rsid w:val="0045418E"/>
    <w:rsid w:val="0047183B"/>
    <w:rsid w:val="00542670"/>
    <w:rsid w:val="005D5F69"/>
    <w:rsid w:val="00604334"/>
    <w:rsid w:val="006B1105"/>
    <w:rsid w:val="006C5A8B"/>
    <w:rsid w:val="006D016C"/>
    <w:rsid w:val="0078529A"/>
    <w:rsid w:val="007C7521"/>
    <w:rsid w:val="007E6A93"/>
    <w:rsid w:val="008C1853"/>
    <w:rsid w:val="008E54AE"/>
    <w:rsid w:val="00940619"/>
    <w:rsid w:val="009D5E6C"/>
    <w:rsid w:val="00AD3781"/>
    <w:rsid w:val="00B3049B"/>
    <w:rsid w:val="00BF5EDD"/>
    <w:rsid w:val="00C77A22"/>
    <w:rsid w:val="00C80C7F"/>
    <w:rsid w:val="00D7556B"/>
    <w:rsid w:val="00D85DD0"/>
    <w:rsid w:val="00DC7D2A"/>
    <w:rsid w:val="00E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1C44-1249-4D54-BEAF-CBD1721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0C7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semiHidden/>
    <w:unhideWhenUsed/>
    <w:rsid w:val="00C80C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80C7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C80C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0C7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C80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5">
    <w:name w:val="No Spacing"/>
    <w:basedOn w:val="a"/>
    <w:uiPriority w:val="1"/>
    <w:qFormat/>
    <w:rsid w:val="00C80C7F"/>
    <w:rPr>
      <w:szCs w:val="32"/>
    </w:rPr>
  </w:style>
  <w:style w:type="paragraph" w:customStyle="1" w:styleId="PreformattedText">
    <w:name w:val="Preformatted Text"/>
    <w:basedOn w:val="a"/>
    <w:rsid w:val="00C80C7F"/>
    <w:pPr>
      <w:suppressAutoHyphens/>
      <w:autoSpaceDN w:val="0"/>
    </w:pPr>
    <w:rPr>
      <w:kern w:val="3"/>
      <w:sz w:val="20"/>
      <w:szCs w:val="20"/>
      <w:lang w:val="ru-RU" w:eastAsia="zh-CN" w:bidi="hi-IN"/>
    </w:rPr>
  </w:style>
  <w:style w:type="paragraph" w:customStyle="1" w:styleId="copyright-info">
    <w:name w:val="copyright-info"/>
    <w:basedOn w:val="a"/>
    <w:rsid w:val="006D016C"/>
    <w:pPr>
      <w:spacing w:before="100" w:beforeAutospacing="1" w:after="100" w:afterAutospacing="1"/>
    </w:pPr>
    <w:rPr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6D016C"/>
    <w:rPr>
      <w:color w:val="0000FF"/>
      <w:u w:val="single"/>
    </w:rPr>
  </w:style>
  <w:style w:type="table" w:styleId="a7">
    <w:name w:val="Table Grid"/>
    <w:basedOn w:val="a1"/>
    <w:uiPriority w:val="39"/>
    <w:rsid w:val="008E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5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29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17</cp:revision>
  <cp:lastPrinted>2015-11-27T10:40:00Z</cp:lastPrinted>
  <dcterms:created xsi:type="dcterms:W3CDTF">2015-11-16T10:57:00Z</dcterms:created>
  <dcterms:modified xsi:type="dcterms:W3CDTF">2016-02-17T05:22:00Z</dcterms:modified>
</cp:coreProperties>
</file>