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5B" w:rsidRDefault="004B105B" w:rsidP="004B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БУРАКОВСКОГО СЕЛЬСКОГО ПОСЕЛЕНИЯ КОРЕНОВСКОГО РАЙОНА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105B" w:rsidRDefault="004B105B" w:rsidP="004B1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</w:t>
      </w:r>
      <w:r w:rsidR="007F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  <w:r w:rsidR="007F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F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80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хут.Бураковский</w:t>
      </w:r>
      <w:proofErr w:type="spellEnd"/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</w:pPr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 xml:space="preserve">О квалификационных требованиях </w:t>
      </w:r>
      <w:proofErr w:type="gramStart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>для  замещения</w:t>
      </w:r>
      <w:proofErr w:type="gramEnd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 xml:space="preserve">  должностей</w:t>
      </w:r>
    </w:p>
    <w:p w:rsidR="004B105B" w:rsidRDefault="004B105B" w:rsidP="004B105B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</w:pPr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 xml:space="preserve">муниципальной службы </w:t>
      </w:r>
      <w:proofErr w:type="gramStart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>в  администрации</w:t>
      </w:r>
      <w:proofErr w:type="gramEnd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 xml:space="preserve"> Бураковского сельского поселения </w:t>
      </w:r>
      <w:proofErr w:type="spellStart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Arial CYR" w:hAnsi="Times New Roman" w:cs="Arial CYR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Arial CYR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4B105B" w:rsidRDefault="004B105B" w:rsidP="004B105B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Arial CYR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7F6B0B" w:rsidRDefault="007F6B0B" w:rsidP="007F6B0B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0"/>
          <w:szCs w:val="20"/>
          <w:lang w:eastAsia="ru-RU"/>
        </w:rPr>
      </w:pPr>
    </w:p>
    <w:p w:rsidR="004B105B" w:rsidRDefault="004B105B" w:rsidP="007F6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со статьей 9 Федерального закона от 2 марта 2007 года № 25-ФЗ «О муниципальной службе в Российской Федерации»,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законами  Краснодарского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края от 08 июня 2007 года </w:t>
      </w:r>
      <w:r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№ 1244-КЗ   «О муниципальной службе в Краснодарском крае», от 03 мая 2012  года № 2490 «О типовых квалификационных требованиях для замещения должностей муниципальной службы в Краснодарском крае», п о с т а н о в л я ю: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B105B" w:rsidRDefault="004B105B" w:rsidP="007F6B0B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квалификационных требованиях для замещения должностей муниципальной службы в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(прилагается).</w:t>
      </w:r>
    </w:p>
    <w:p w:rsidR="004B105B" w:rsidRDefault="007F6B0B" w:rsidP="004B10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Бураковского сельского поселения </w:t>
      </w:r>
      <w:proofErr w:type="spellStart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4B105B" w:rsidRDefault="004B105B" w:rsidP="004B105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24  «</w:t>
      </w:r>
      <w:r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О квалификационных требованиях для  замещения  должностей муниципальной службы в  администрации Бураковского сельского поселения </w:t>
      </w:r>
      <w:proofErr w:type="spellStart"/>
      <w:r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105B" w:rsidRDefault="007F6B0B" w:rsidP="007F6B0B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</w:t>
      </w:r>
      <w:r w:rsidR="004B10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4B105B" w:rsidRDefault="007F6B0B" w:rsidP="004B105B">
      <w:pPr>
        <w:shd w:val="clear" w:color="auto" w:fill="FFFFFF"/>
        <w:tabs>
          <w:tab w:val="left" w:pos="8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</w:t>
      </w:r>
      <w:r w:rsidR="004B10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0B" w:rsidRDefault="007F6B0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0B" w:rsidRDefault="007F6B0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Бураковского </w:t>
      </w: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A5" w:rsidRDefault="003F7CA5" w:rsidP="003F7CA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F7CA5" w:rsidRDefault="003F7CA5" w:rsidP="003F7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A5" w:rsidRDefault="003F7CA5" w:rsidP="003F7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A5" w:rsidRDefault="003F7CA5" w:rsidP="003F7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A5" w:rsidRDefault="003F7CA5" w:rsidP="003F7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A5" w:rsidRPr="003F7CA5" w:rsidRDefault="003F7CA5" w:rsidP="003F7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CA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F7CA5" w:rsidRPr="003F7CA5" w:rsidRDefault="003F7CA5" w:rsidP="003F7CA5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8"/>
          <w:lang w:eastAsia="ru-RU"/>
        </w:rPr>
      </w:pPr>
      <w:r w:rsidRPr="003F7CA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F7CA5">
        <w:rPr>
          <w:rFonts w:ascii="Times New Roman" w:hAnsi="Times New Roman" w:cs="Times New Roman"/>
          <w:sz w:val="28"/>
          <w:szCs w:val="28"/>
        </w:rPr>
        <w:t xml:space="preserve"> района,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29.09.2014  №</w:t>
      </w:r>
      <w:proofErr w:type="gramEnd"/>
      <w:r>
        <w:rPr>
          <w:rFonts w:ascii="Times New Roman" w:hAnsi="Times New Roman" w:cs="Times New Roman"/>
          <w:sz w:val="28"/>
          <w:szCs w:val="28"/>
        </w:rPr>
        <w:t>80</w:t>
      </w:r>
      <w:r w:rsidRPr="003F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CA5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О квалификационных требованиях для  замещения  должностей</w:t>
      </w:r>
      <w:r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 </w:t>
      </w:r>
      <w:r w:rsidRPr="003F7CA5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муниципальной службы в  администрации Бураковского сельского поселения </w:t>
      </w:r>
      <w:proofErr w:type="spellStart"/>
      <w:r w:rsidRPr="003F7CA5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Кореновского</w:t>
      </w:r>
      <w:proofErr w:type="spellEnd"/>
      <w:r w:rsidRPr="003F7CA5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»</w:t>
      </w:r>
      <w:r w:rsidRPr="003F7CA5">
        <w:rPr>
          <w:rFonts w:ascii="Times New Roman" w:eastAsia="Arial CYR" w:hAnsi="Times New Roman" w:cs="Times New Roman"/>
          <w:sz w:val="20"/>
          <w:szCs w:val="20"/>
          <w:lang w:eastAsia="ru-RU"/>
        </w:rPr>
        <w:t xml:space="preserve">               </w:t>
      </w:r>
    </w:p>
    <w:p w:rsidR="003F7CA5" w:rsidRPr="003F7CA5" w:rsidRDefault="003F7CA5" w:rsidP="003F7C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 xml:space="preserve">Общим отделом 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F7C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F7CA5"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F7C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F7CA5"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7CA5" w:rsidRPr="003F7CA5" w:rsidRDefault="003F7CA5" w:rsidP="003F7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F7C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</w:r>
      <w:r w:rsidRPr="003F7C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3F7CA5">
        <w:rPr>
          <w:rFonts w:ascii="Times New Roman" w:hAnsi="Times New Roman" w:cs="Times New Roman"/>
          <w:sz w:val="28"/>
          <w:szCs w:val="28"/>
        </w:rPr>
        <w:t>И.П.Санькова</w:t>
      </w:r>
      <w:proofErr w:type="spellEnd"/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B105B" w:rsidTr="004B105B">
        <w:tc>
          <w:tcPr>
            <w:tcW w:w="2500" w:type="pct"/>
          </w:tcPr>
          <w:p w:rsidR="004B105B" w:rsidRDefault="004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постановлением администрации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Бураковского сельского поселения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29.09.2014  №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80</w:t>
            </w:r>
          </w:p>
          <w:p w:rsidR="004B105B" w:rsidRDefault="004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муниципальной службы в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4B105B" w:rsidRDefault="004B105B" w:rsidP="004B105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квалификационных требованиях для замещения должностей муниципальной службы в администрации Бураковского сельского поселения </w:t>
      </w:r>
      <w:proofErr w:type="spellStart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разработано в соответствии со </w:t>
      </w:r>
      <w:hyperlink r:id="rId6" w:history="1">
        <w:r w:rsidR="004B105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7</w:t>
        </w:r>
      </w:hyperlink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8 июня 2007 года № 1244-КЗ «О муниципальной службе в Краснодарском крае», </w:t>
      </w:r>
      <w:hyperlink r:id="rId7" w:history="1">
        <w:r w:rsidR="004B10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="004B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3 мая 2012 года № 2490-КЗ «О типовых квалификационных требованиях для замещения должностей муниципальной службы в Краснодарском крае» и устанавливает квалификационные требования 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 муниципальных служащих в администрации Бураковского сельского поселения </w:t>
      </w:r>
      <w:proofErr w:type="spellStart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муниципальные служащие).</w:t>
      </w:r>
    </w:p>
    <w:p w:rsidR="004B105B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для замещения должностей муниципальной службы устанавливаются в зависимости от групп должностей муниципальной службы в соответствии с Реестром должностей муниципальной службы в администрации Бураковского сельского поселения </w:t>
      </w:r>
      <w:proofErr w:type="spellStart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B105B" w:rsidRDefault="003F7CA5" w:rsidP="004B10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</w:t>
      </w:r>
    </w:p>
    <w:bookmarkEnd w:id="1"/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105B" w:rsidRDefault="004B105B" w:rsidP="004B10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sub_20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bookmarkEnd w:id="2"/>
    <w:p w:rsidR="004B105B" w:rsidRDefault="004B105B" w:rsidP="004B1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замещения должностей муниципальной службы определяются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квалификационные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профессионального образования: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 ведущим должностям муниципальной службы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 образование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деятельности органа или по профилю замещаемой должности;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направлению и квалификации профессионального образования по должностям муниципальной службы установлены в </w:t>
      </w:r>
      <w:hyperlink r:id="rId8" w:anchor="sub_11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№ 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(прилагается) и включаются в должностную инструкцию муниципального служащего.</w:t>
      </w:r>
    </w:p>
    <w:bookmarkEnd w:id="6"/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105B" w:rsidRDefault="004B105B" w:rsidP="004B105B">
      <w:pPr>
        <w:keepNext/>
        <w:spacing w:before="240" w:after="6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7" w:name="sub_30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Квалификационные требования к стажу муниципальной службы (государственной службы) или стажу (опыту) работы по специальности, необходимому для исполнения должностных обязанностей</w:t>
      </w:r>
    </w:p>
    <w:bookmarkEnd w:id="7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замещения должностей муниципальной службы устанавливаются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квалификационные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стажу муниципальной службы (государственной службы) или стажу (опыту) работы по специальности: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13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старших должностей муниципальной службы - требования к стажу (опыту) работы по специальности не предъявляются;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младших должностей муниципальной службы - требования к стажу (опыту) работы по специальности не предъявляются.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2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между ним и администрацией договора о целевом обучении за счет средств местного бюджета и при поступлении на муниципальную службу в срок, установленный договором на обучение;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2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2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Собрания Краснодарского края или полномочий депутата представительного органа муниципального образования.</w:t>
      </w:r>
    </w:p>
    <w:bookmarkEnd w:id="15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и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 студентов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высшего  образования в администрации утверждается правовым актом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Квалификационные требования к стажу муниципальной службы к стажу (опыту) работы по специальности, в зависимости от конкретной должности муниципальной службы установлены в </w:t>
      </w:r>
      <w:hyperlink r:id="rId9" w:anchor="sub_12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№ 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(прилагается) и включаются в должностную инструкцию муниципального служащего.</w:t>
      </w:r>
    </w:p>
    <w:bookmarkEnd w:id="16"/>
    <w:p w:rsidR="004B105B" w:rsidRDefault="004B105B" w:rsidP="004B1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05B" w:rsidRDefault="004B105B" w:rsidP="004B10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7" w:name="sub_40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bookmarkEnd w:id="17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11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знание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12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13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14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15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6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17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знание правил служебного распорядка;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18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19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знание правил делового этикета;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110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111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2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21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22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23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424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25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3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7" w:name="sub_44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41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bookmarkEnd w:id="38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bookmarkEnd w:id="39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bookmarkEnd w:id="40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построения межличностных отношений;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ведения деловых переговоров.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51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bookmarkEnd w:id="42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4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bookmarkEnd w:id="43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планирования служебной деятельности;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эффективного межличностного взаимодействия.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с учетом задач и функций муниципального служащего и включаются в должностную инструкцию.</w:t>
      </w:r>
    </w:p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47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bookmarkEnd w:id="45"/>
    <w:p w:rsidR="004B105B" w:rsidRDefault="004B105B" w:rsidP="004B1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4B105B" w:rsidRDefault="004B105B" w:rsidP="004B1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05B" w:rsidRDefault="004B105B" w:rsidP="004B1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CA5" w:rsidRDefault="003F7CA5" w:rsidP="004B1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Бураковского</w:t>
      </w: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05B" w:rsidSect="007F6B0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10"/>
        <w:gridCol w:w="7710"/>
      </w:tblGrid>
      <w:tr w:rsidR="004B105B" w:rsidTr="004B105B">
        <w:tc>
          <w:tcPr>
            <w:tcW w:w="2500" w:type="pct"/>
          </w:tcPr>
          <w:p w:rsidR="004B105B" w:rsidRDefault="004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Положению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квалификационных требованиях для замещения должностей муниципальной службы в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направлению и квалификации профессионального образования по конкретным должностям муниципальной службы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60"/>
        <w:gridCol w:w="2127"/>
        <w:gridCol w:w="8646"/>
      </w:tblGrid>
      <w:tr w:rsidR="004B105B" w:rsidTr="004B105B">
        <w:trPr>
          <w:trHeight w:val="1217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отраслевого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функционального)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профессионального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образования*</w:t>
            </w:r>
          </w:p>
        </w:tc>
      </w:tr>
      <w:tr w:rsidR="004B105B" w:rsidTr="004B105B">
        <w:trPr>
          <w:trHeight w:val="1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«Экономика и управление»: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«Экономика», квалификация «Бакалавр экономики», «Магистр экономики»,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«Экономическая теория»,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«Мировая экономика»,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«Национальная экономика»,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труда»,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 и кредит»,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«Финансы», квалификация «Финансист»;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учет, анализ и аудит»,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 и аудит»,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«Маркетинг», квалификация «Маркетолог»;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и организация (по отраслям)», квалификация «Экономист-организатор (по отраслям)», «Инженер-экономист»;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«Экономика и управление на предприятии (по отраслям)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«Экономист-менеджер»,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и управление (по отраслям)»,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и управление»,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(по сферам деятельности)»,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«Экономика торговли», квалификация «Экономист-организатор»;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«Математические методы в экономике», квалификация «Экономист-математик»;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«Антикризисное управление», квалификация «Экономист-менеджер»;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«Государственное и муниципальное управление»,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«Управление персоналом»,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«Менеджмент», квалификация «Бакалавр менеджмента», «Магистр менеджмента», «Бакалавр», «Магистр», «Менеджер-экономист»,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«Прикладная информатика (по областям), квалификация «Информатик (с указанием области)»;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«Планирование»,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«Планирование (по отраслям)», квалификация «Экономист»;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«Экономическое и социальное планирование», квалификация «Экономист».</w:t>
            </w:r>
          </w:p>
        </w:tc>
      </w:tr>
      <w:tr w:rsidR="004B105B" w:rsidTr="004B105B">
        <w:trPr>
          <w:trHeight w:val="1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«Гуманитарные и социальные науки»: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«Правоохранительная деятельность»,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«Связи с общественностью», квалификация «Специалист по связям с общественностью»;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«Документоведение»,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«Архивоведение», квалификация «Бакалавр архивоведения», «Магистр архивоведения»;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направлению «Экономика и управление»: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«Государственное и муниципальное управление»,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«Управление персоналом»,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 организации»,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 направлению «Образование и педагогика»: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«Русский язык и литература», квалификация «Учитель русского языка», «Филолог. Преподаватель русского языка и литературы»;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 направлению «Технология производства (по сферам деятельности)», квалификация «Инженер-технолог».</w:t>
            </w:r>
          </w:p>
        </w:tc>
      </w:tr>
      <w:tr w:rsidR="004B105B" w:rsidTr="004B105B">
        <w:trPr>
          <w:trHeight w:val="6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(юрист)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«Гуманитарные и социальные науки»: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«Юриспруденция»,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«Правоохранительная деятельность», квалификация «Юрист». </w:t>
            </w:r>
          </w:p>
        </w:tc>
      </w:tr>
      <w:tr w:rsidR="004B105B" w:rsidTr="004B105B">
        <w:trPr>
          <w:trHeight w:val="38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(вопросы строительства,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архитектуры, землеустройства, жилищно-коммунального хозяйства, транспорта и связи, муниципального имущества)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образование: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«Архитектура и строительство»: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«Водоснабжение и водоотведение»,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направлению «Гуманитарные науки»: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 и организация социального обеспечения», квалификация «Юрист»;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«Правоохранительная деятельность», квалификация «Юрист»;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 направлению «Экономика и управление»: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«Менеджмент», квалификация «Менеджер»;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«Учет в кредитных организациях», квалификация «Бухгалтер»;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 (по отраслям)», квалификация «Бухгалтер»;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«Налоги и налогообложение», квалификация «Специалист по налогообложению»;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«Финансы», квалификация «Финансист»;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 и кредит», квалификация «Экономист»;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«Земельно-имущественные отношения», квалификация «Специалист по земельно-имущественным отношениям».</w:t>
            </w:r>
          </w:p>
          <w:p w:rsidR="004B105B" w:rsidRDefault="004B105B">
            <w:pPr>
              <w:spacing w:before="100" w:beforeAutospacing="1"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05B" w:rsidTr="004B105B">
        <w:trPr>
          <w:trHeight w:val="1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9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Ведущий специалист финансового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района (по экономическим вопросам)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«Экономика и управление»: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«Учет в кредитных организациях», квалификация «Бухгалтер»;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 (по отраслям)», квалификация «Бухгалтер»;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«Налоги и налогообложение», квалификация «Специалист по налогообложению»;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«Финансы», квалификация «Финансист»;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направлению «Гуманитарные науки»: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 и организация социального обеспечения»,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«Правоохранительная деятельность», квалификация «Юрист».</w:t>
            </w:r>
          </w:p>
        </w:tc>
      </w:tr>
      <w:tr w:rsidR="004B105B" w:rsidTr="004B105B">
        <w:trPr>
          <w:trHeight w:val="11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tabs>
                <w:tab w:val="left" w:pos="0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финансового отдела администрации Бураковского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«Экономика и управление»: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«Менеджмент», квалификация «Менеджер»;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«Учет в кредитных организациях», квалификация «Бухгалтер»;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«Бухгалтерский учет (по отраслям)», квалификация «Бухгалтер»;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«Налоги и налогообложение», квалификация «Специалист по налогообложению»;</w:t>
            </w:r>
          </w:p>
          <w:p w:rsidR="004B105B" w:rsidRDefault="004B105B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«Финансы», квалификация «Финансист»;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направлению «Гуманитарные науки»: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 и организация социального обеспечения», квалификация «Юрист»;</w:t>
            </w:r>
          </w:p>
          <w:p w:rsidR="004B105B" w:rsidRDefault="004B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«Правоохранительная деятельность», квалификация «Юрист».</w:t>
            </w:r>
          </w:p>
        </w:tc>
      </w:tr>
      <w:tr w:rsidR="004B105B" w:rsidTr="004B105B">
        <w:trPr>
          <w:trHeight w:val="15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tabs>
                <w:tab w:val="left" w:pos="0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общего отдела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Бураковского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(социальные вопросы)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образование: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направлению «Гуманитарные науки»: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«Правоведение», квалификация «Юрист»;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«Право и организация социального обеспечения», квалификация «Юрист»;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«Правоохранительная деятельность», квалификация «Юрист»;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направлению «Экономика и управление»: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«Менеджмент», квалификация «Менеджер»;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 направлению «Образование и педагогика»: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«География», квалификация «Географ преподаватель»;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«Информатика», квалификация «Учитель информатики»;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«История», квалификация «Учитель истории», «Историк, преподаватель истории и обществоведения средней школы»;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«Педагогика и психология», квалификация «Методист по дошкольному воспитанию, воспитатель»;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«Педагогика и психология», квалификация «Педагог-психолог»;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«Социальная педагогика», квалификация «Социальный педагог», «Социальный педагог. Педагог-психолог»;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«Физическая культура», квалификация «Педагог по физической о специальности «Физическая культура», квалификация «Педагог по физической культуре и спорту», «Учитель физической культуры»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«Адаптивная физическая культура», квалификация «Педагог по адаптивной физической культуре», «Учитель адаптивной физической культуры»;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«Культурология», квалификация «Культуролог»;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«Искусствоведение», квалификация «Искусствовед»;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квалификация «Музейное дело и охрана памятников»;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 направлению «Культура и искусство»: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«Культурно-просветительная работа»,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Культпросветработник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организатор-методист культурно-просветительной работы»;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специальности «Библиотечно-информационная деятельность», квалификация «Библиотекарь-библиограф, преподаватель», «Технолог автоматизированных информационных ресурсов», «Референт - аналитик информационных ресурсов», «Менеджер информационных ресурсов».</w:t>
            </w:r>
          </w:p>
          <w:p w:rsidR="004B105B" w:rsidRDefault="004B105B">
            <w:pPr>
              <w:spacing w:after="0" w:line="2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«Технология производства (по сферам деятельности)», квалификация «Техник-технолог».</w:t>
            </w:r>
          </w:p>
        </w:tc>
      </w:tr>
    </w:tbl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замещение всех должностей муниципальной службы возможно при наличии образований: «Государственное и муниципальное управление», «Юриспруденция», «Экономика», высшее военное командное и может изменяться в зависимости от изменения функций и должностных обязанностей.</w:t>
      </w:r>
    </w:p>
    <w:bookmarkEnd w:id="46"/>
    <w:p w:rsidR="004B105B" w:rsidRDefault="004B105B" w:rsidP="004B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7CA5" w:rsidRDefault="003F7CA5" w:rsidP="004B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Бураковского </w:t>
      </w: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05B">
          <w:pgSz w:w="16838" w:h="11906" w:orient="landscape"/>
          <w:pgMar w:top="851" w:right="1134" w:bottom="1701" w:left="284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4B105B" w:rsidTr="004B105B">
        <w:tc>
          <w:tcPr>
            <w:tcW w:w="2500" w:type="pct"/>
          </w:tcPr>
          <w:p w:rsidR="004B105B" w:rsidRDefault="004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GoBack"/>
            <w:bookmarkEnd w:id="47"/>
          </w:p>
        </w:tc>
        <w:tc>
          <w:tcPr>
            <w:tcW w:w="2500" w:type="pct"/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Положению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квалификационных требованиях для замещения должностей муниципальной службы в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стажу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к стажу (опыту) работы по специальности по конкретным должностям муниципальной службы администрации Бураковского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02"/>
        <w:gridCol w:w="2126"/>
        <w:gridCol w:w="2345"/>
        <w:gridCol w:w="2014"/>
      </w:tblGrid>
      <w:tr w:rsidR="004B105B" w:rsidTr="004B105B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отраслевого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функционального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службы, лет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(опыт)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одного года до трех лет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лет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одного года до трех лет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лет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(юрист)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предъявляются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(вопросы строительства,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архитектуры, землеустройства, жилищно-коммунального хозяйства, транспорта и связи, муниципального имущества)</w:t>
            </w:r>
          </w:p>
          <w:p w:rsidR="004B105B" w:rsidRDefault="004B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предъявляются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9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Ведущий специалист финансового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района (по экономическим вопросам)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предъявляются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tabs>
                <w:tab w:val="left" w:pos="0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финансового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B105B" w:rsidRDefault="004B105B">
            <w:pPr>
              <w:tabs>
                <w:tab w:val="left" w:pos="0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предъявляются</w:t>
            </w:r>
          </w:p>
        </w:tc>
      </w:tr>
      <w:tr w:rsidR="004B105B" w:rsidTr="004B10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05B" w:rsidRDefault="004B105B">
            <w:pPr>
              <w:tabs>
                <w:tab w:val="left" w:pos="0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общего отдела администрации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(социальные 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B" w:rsidRDefault="004B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предъявляются</w:t>
            </w:r>
          </w:p>
        </w:tc>
      </w:tr>
    </w:tbl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Бураковского </w:t>
      </w:r>
    </w:p>
    <w:p w:rsidR="004B105B" w:rsidRDefault="004B105B" w:rsidP="004B10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4B105B" w:rsidRDefault="004B105B" w:rsidP="004B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F735C1" w:rsidRDefault="00F735C1"/>
    <w:sectPr w:rsidR="00F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7989"/>
    <w:multiLevelType w:val="multilevel"/>
    <w:tmpl w:val="4B8802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F"/>
    <w:rsid w:val="0025464F"/>
    <w:rsid w:val="003F7CA5"/>
    <w:rsid w:val="004B105B"/>
    <w:rsid w:val="007F6B0B"/>
    <w:rsid w:val="00AA7882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3473-F960-4CAD-978F-81D5F11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0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5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7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adkovskaya.ru/attachments/134%20(&#1086;%20&#1082;&#1074;&#1072;&#1083;&#1080;&#1092;&#1080;&#1082;&#1072;&#1094;.&#1090;&#1088;&#1077;&#1073;&#1086;&#1074;&#1072;&#1085;&#1080;&#1103;&#1093;-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68395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7/" TargetMode="External"/><Relationship Id="rId11" Type="http://schemas.openxmlformats.org/officeDocument/2006/relationships/hyperlink" Target="garantf1://23801500.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0300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adkovskaya.ru/attachments/134%20(&#1086;%20&#1082;&#1074;&#1072;&#1083;&#1080;&#1092;&#1080;&#1082;&#1072;&#1094;.&#1090;&#1088;&#1077;&#1073;&#1086;&#1074;&#1072;&#1085;&#1080;&#1103;&#1093;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2014-10-15T07:51:00Z</cp:lastPrinted>
  <dcterms:created xsi:type="dcterms:W3CDTF">2014-09-29T13:14:00Z</dcterms:created>
  <dcterms:modified xsi:type="dcterms:W3CDTF">2014-10-15T07:52:00Z</dcterms:modified>
</cp:coreProperties>
</file>