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F7" w:rsidRDefault="00D253A2" w:rsidP="00EB02F7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561AC26" wp14:editId="1C4F89AF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2F7" w:rsidRDefault="00EB02F7" w:rsidP="00EB02F7">
      <w:pPr>
        <w:jc w:val="center"/>
        <w:rPr>
          <w:color w:val="FF0000"/>
          <w:sz w:val="16"/>
        </w:rPr>
      </w:pP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EB02F7" w:rsidRDefault="00EB02F7" w:rsidP="00EB02F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EB02F7" w:rsidRDefault="006159E7" w:rsidP="00EB02F7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 w:rsidR="00885DEE">
        <w:rPr>
          <w:sz w:val="32"/>
          <w:szCs w:val="32"/>
        </w:rPr>
        <w:t>/проект</w:t>
      </w:r>
    </w:p>
    <w:p w:rsidR="00EB02F7" w:rsidRDefault="00EB02F7" w:rsidP="00EB02F7">
      <w:pPr>
        <w:jc w:val="center"/>
        <w:rPr>
          <w:b/>
          <w:sz w:val="28"/>
          <w:szCs w:val="28"/>
        </w:rPr>
      </w:pPr>
    </w:p>
    <w:p w:rsidR="00EB02F7" w:rsidRDefault="007465AA" w:rsidP="00EB02F7">
      <w:r>
        <w:rPr>
          <w:b/>
          <w:color w:val="000000"/>
        </w:rPr>
        <w:t xml:space="preserve">от  </w:t>
      </w:r>
      <w:r w:rsidR="00885DEE">
        <w:rPr>
          <w:b/>
          <w:color w:val="000000"/>
        </w:rPr>
        <w:t>00</w:t>
      </w:r>
      <w:r w:rsidR="00293B90">
        <w:rPr>
          <w:b/>
          <w:color w:val="000000"/>
        </w:rPr>
        <w:t>.1</w:t>
      </w:r>
      <w:r w:rsidR="00945A4D">
        <w:rPr>
          <w:b/>
          <w:color w:val="000000"/>
        </w:rPr>
        <w:t>0.</w:t>
      </w:r>
      <w:r w:rsidR="00EF0CF5">
        <w:rPr>
          <w:b/>
          <w:color w:val="000000"/>
        </w:rPr>
        <w:t>2018</w:t>
      </w:r>
      <w:r w:rsidR="00865F43">
        <w:rPr>
          <w:b/>
          <w:color w:val="000000"/>
        </w:rPr>
        <w:t xml:space="preserve"> года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  </w:t>
      </w:r>
      <w:r w:rsidR="00EB02F7">
        <w:rPr>
          <w:b/>
          <w:color w:val="000000"/>
        </w:rPr>
        <w:tab/>
      </w:r>
      <w:r w:rsidR="00EB02F7">
        <w:rPr>
          <w:b/>
          <w:color w:val="000000"/>
        </w:rPr>
        <w:tab/>
        <w:t xml:space="preserve">             </w:t>
      </w:r>
      <w:r>
        <w:rPr>
          <w:b/>
          <w:color w:val="000000"/>
        </w:rPr>
        <w:t xml:space="preserve">                           №</w:t>
      </w:r>
      <w:r w:rsidR="00EB02F7" w:rsidRPr="002B30C5">
        <w:rPr>
          <w:b/>
        </w:rPr>
        <w:t xml:space="preserve"> </w:t>
      </w:r>
      <w:r w:rsidR="00885DEE">
        <w:rPr>
          <w:b/>
        </w:rPr>
        <w:t>00</w:t>
      </w:r>
      <w:bookmarkStart w:id="0" w:name="_GoBack"/>
      <w:bookmarkEnd w:id="0"/>
      <w:r w:rsidR="00EB02F7" w:rsidRPr="002B30C5">
        <w:rPr>
          <w:b/>
        </w:rPr>
        <w:t xml:space="preserve">                                                            </w:t>
      </w:r>
      <w:r w:rsidR="00EF0CF5" w:rsidRPr="002B30C5">
        <w:rPr>
          <w:b/>
        </w:rPr>
        <w:t xml:space="preserve">                  </w:t>
      </w:r>
    </w:p>
    <w:p w:rsidR="00EB02F7" w:rsidRDefault="00EB02F7" w:rsidP="00EB02F7"/>
    <w:p w:rsidR="00FE2F91" w:rsidRDefault="00EB02F7" w:rsidP="00B745AF">
      <w:pPr>
        <w:pStyle w:val="a9"/>
        <w:spacing w:after="0"/>
        <w:jc w:val="center"/>
        <w:rPr>
          <w:b/>
          <w:sz w:val="28"/>
          <w:szCs w:val="28"/>
        </w:rPr>
      </w:pPr>
      <w:r w:rsidRPr="00B745AF">
        <w:rPr>
          <w:b/>
          <w:sz w:val="28"/>
          <w:szCs w:val="28"/>
        </w:rPr>
        <w:t xml:space="preserve">О внесении изменений в решение Совета Бураковского сельского поселения Кореновского района  </w:t>
      </w:r>
      <w:r w:rsidR="00AA7B40" w:rsidRPr="00B745AF">
        <w:rPr>
          <w:b/>
          <w:sz w:val="28"/>
          <w:szCs w:val="28"/>
        </w:rPr>
        <w:t>от 26</w:t>
      </w:r>
      <w:r w:rsidRPr="00B745AF">
        <w:rPr>
          <w:b/>
          <w:sz w:val="28"/>
          <w:szCs w:val="28"/>
        </w:rPr>
        <w:t xml:space="preserve"> </w:t>
      </w:r>
      <w:r w:rsidR="00AA7B40" w:rsidRPr="00B745AF">
        <w:rPr>
          <w:b/>
          <w:sz w:val="28"/>
          <w:szCs w:val="28"/>
        </w:rPr>
        <w:t>октября 2017 года  № 162</w:t>
      </w:r>
      <w:r w:rsidRPr="00B745AF">
        <w:rPr>
          <w:b/>
          <w:sz w:val="28"/>
          <w:szCs w:val="28"/>
        </w:rPr>
        <w:t xml:space="preserve"> </w:t>
      </w:r>
      <w:r w:rsidR="00FE2F91" w:rsidRPr="00B745AF">
        <w:rPr>
          <w:b/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поселения К</w:t>
      </w:r>
      <w:r w:rsidR="00AA7B40" w:rsidRPr="00B745AF">
        <w:rPr>
          <w:b/>
          <w:sz w:val="28"/>
          <w:szCs w:val="28"/>
        </w:rPr>
        <w:t>ореновского района на 2018</w:t>
      </w:r>
      <w:r w:rsidR="00FE2F91" w:rsidRPr="00B745AF">
        <w:rPr>
          <w:b/>
          <w:sz w:val="28"/>
          <w:szCs w:val="28"/>
        </w:rPr>
        <w:t xml:space="preserve"> год</w:t>
      </w:r>
      <w:r w:rsidR="003A720E">
        <w:rPr>
          <w:b/>
          <w:sz w:val="28"/>
          <w:szCs w:val="28"/>
        </w:rPr>
        <w:t xml:space="preserve"> ( с внесенными изменениями от 25.12.2017 №178, от 17.07.2018 №202</w:t>
      </w:r>
      <w:r w:rsidR="00B84801">
        <w:rPr>
          <w:b/>
          <w:sz w:val="28"/>
          <w:szCs w:val="28"/>
        </w:rPr>
        <w:t>, от 14.08.2018 №205</w:t>
      </w:r>
      <w:r w:rsidR="003A720E">
        <w:rPr>
          <w:b/>
          <w:sz w:val="28"/>
          <w:szCs w:val="28"/>
        </w:rPr>
        <w:t>)</w:t>
      </w:r>
    </w:p>
    <w:p w:rsidR="005766FC" w:rsidRPr="00B745AF" w:rsidRDefault="005766FC" w:rsidP="00B745AF">
      <w:pPr>
        <w:pStyle w:val="a9"/>
        <w:spacing w:after="0"/>
        <w:jc w:val="center"/>
        <w:rPr>
          <w:b/>
          <w:sz w:val="28"/>
          <w:szCs w:val="28"/>
        </w:rPr>
      </w:pPr>
    </w:p>
    <w:p w:rsidR="00EB02F7" w:rsidRDefault="00B745AF" w:rsidP="00B745AF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241079">
        <w:rPr>
          <w:b w:val="0"/>
          <w:sz w:val="28"/>
          <w:szCs w:val="28"/>
        </w:rPr>
        <w:t xml:space="preserve">  </w:t>
      </w:r>
      <w:r w:rsidR="00EB02F7">
        <w:rPr>
          <w:b w:val="0"/>
          <w:sz w:val="28"/>
          <w:szCs w:val="28"/>
        </w:rPr>
        <w:t xml:space="preserve">В </w:t>
      </w:r>
      <w:r w:rsidR="00241079">
        <w:rPr>
          <w:b w:val="0"/>
          <w:sz w:val="28"/>
          <w:szCs w:val="28"/>
        </w:rPr>
        <w:t>соответствии с Федеральным законом  от 06 октября 2003 года №131-ФЗ «Об общих принципах  организации местного  самоуправления в Российской Федерации»,  на основании решения Совета  муниципального образования Кореновский район от 29 августа 2018 года №</w:t>
      </w:r>
      <w:r w:rsidR="00945A4D">
        <w:rPr>
          <w:b w:val="0"/>
          <w:sz w:val="28"/>
          <w:szCs w:val="28"/>
        </w:rPr>
        <w:t xml:space="preserve"> </w:t>
      </w:r>
      <w:r w:rsidR="00241079">
        <w:rPr>
          <w:b w:val="0"/>
          <w:sz w:val="28"/>
          <w:szCs w:val="28"/>
        </w:rPr>
        <w:t>423 «О даче  согласия  администрации  муниципального образования  Кореновский район  на передачу муниципального имущества  муниципального образования Кореновский район  в муниципальную  собственность</w:t>
      </w:r>
      <w:r w:rsidR="00241079" w:rsidRPr="00241079">
        <w:rPr>
          <w:b w:val="0"/>
          <w:sz w:val="28"/>
          <w:szCs w:val="28"/>
        </w:rPr>
        <w:t xml:space="preserve"> </w:t>
      </w:r>
      <w:r w:rsidR="00241079">
        <w:rPr>
          <w:b w:val="0"/>
          <w:sz w:val="28"/>
          <w:szCs w:val="28"/>
        </w:rPr>
        <w:t xml:space="preserve">Бураковского сельского поселения Кореновского района», руководствуясь Уставом Бураковского сельского поселения Кореновского района, </w:t>
      </w:r>
      <w:r w:rsidR="00EB02F7">
        <w:rPr>
          <w:b w:val="0"/>
          <w:sz w:val="28"/>
          <w:szCs w:val="28"/>
        </w:rPr>
        <w:t xml:space="preserve">Совет Бураковского сельского поселения Кореновского района р е ш и л: </w:t>
      </w:r>
    </w:p>
    <w:p w:rsidR="00EB02F7" w:rsidRDefault="00EB02F7" w:rsidP="003A720E">
      <w:pPr>
        <w:pStyle w:val="a9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Бураковского сельского поселения Кореновского района </w:t>
      </w:r>
      <w:r w:rsidR="00B745AF" w:rsidRPr="00B745AF">
        <w:rPr>
          <w:sz w:val="28"/>
          <w:szCs w:val="28"/>
        </w:rPr>
        <w:t>от 26</w:t>
      </w:r>
      <w:r w:rsidRPr="00B745AF">
        <w:rPr>
          <w:sz w:val="28"/>
          <w:szCs w:val="28"/>
        </w:rPr>
        <w:t xml:space="preserve"> </w:t>
      </w:r>
      <w:r w:rsidR="00B745AF" w:rsidRPr="00B745AF">
        <w:rPr>
          <w:sz w:val="28"/>
          <w:szCs w:val="28"/>
        </w:rPr>
        <w:t>октября 2017 года  № 162</w:t>
      </w:r>
      <w:r w:rsidR="00FE2F91" w:rsidRP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FE2F91" w:rsidRPr="00FE2F91">
        <w:rPr>
          <w:sz w:val="28"/>
          <w:szCs w:val="28"/>
        </w:rPr>
        <w:t>Об утверждении Прогнозного плана (программы) приватизации муниципального имущества Бураковского сельского посел</w:t>
      </w:r>
      <w:r w:rsidR="00B745AF">
        <w:rPr>
          <w:sz w:val="28"/>
          <w:szCs w:val="28"/>
        </w:rPr>
        <w:t>ения Кореновского района на 2018</w:t>
      </w:r>
      <w:r w:rsidR="00FE2F91" w:rsidRPr="00FE2F91">
        <w:rPr>
          <w:sz w:val="28"/>
          <w:szCs w:val="28"/>
        </w:rPr>
        <w:t xml:space="preserve"> год</w:t>
      </w:r>
      <w:r w:rsidR="00FE2F91">
        <w:rPr>
          <w:sz w:val="28"/>
          <w:szCs w:val="28"/>
        </w:rPr>
        <w:t>»</w:t>
      </w:r>
      <w:r w:rsidR="003A720E" w:rsidRPr="003A720E">
        <w:rPr>
          <w:b/>
          <w:sz w:val="28"/>
          <w:szCs w:val="28"/>
        </w:rPr>
        <w:t xml:space="preserve"> </w:t>
      </w:r>
      <w:r w:rsidR="003A720E" w:rsidRPr="003A720E">
        <w:rPr>
          <w:sz w:val="28"/>
          <w:szCs w:val="28"/>
        </w:rPr>
        <w:t>( с внесенными изменениями от 25.12.2017 №178, от 17.07.2018 №202</w:t>
      </w:r>
      <w:r w:rsidR="00241079">
        <w:rPr>
          <w:sz w:val="28"/>
          <w:szCs w:val="28"/>
        </w:rPr>
        <w:t>, от 14.08.2018 №205</w:t>
      </w:r>
      <w:r w:rsidR="003A720E" w:rsidRPr="003A720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EB02F7" w:rsidRDefault="00EB02F7" w:rsidP="00B745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</w:t>
      </w:r>
      <w:r w:rsidR="00FE2F91" w:rsidRPr="00FE2F91">
        <w:rPr>
          <w:sz w:val="28"/>
          <w:szCs w:val="28"/>
        </w:rPr>
        <w:t xml:space="preserve"> </w:t>
      </w:r>
      <w:r w:rsidR="00B745AF">
        <w:rPr>
          <w:sz w:val="28"/>
          <w:szCs w:val="28"/>
        </w:rPr>
        <w:t>Приложение к</w:t>
      </w:r>
      <w:r w:rsidR="00FE2F91">
        <w:rPr>
          <w:sz w:val="28"/>
          <w:szCs w:val="28"/>
        </w:rPr>
        <w:t xml:space="preserve"> Прогнозному плану (программе)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 xml:space="preserve">приватизации муниципального имущества Бураковского сельского поселения </w:t>
      </w:r>
      <w:r w:rsidR="00FE2F91" w:rsidRPr="00FE2F91">
        <w:rPr>
          <w:sz w:val="28"/>
          <w:szCs w:val="28"/>
        </w:rPr>
        <w:t>Кореновского района на 2018 год</w:t>
      </w:r>
      <w:r w:rsidR="007465AA" w:rsidRPr="00FE2F91">
        <w:rPr>
          <w:color w:val="FF0000"/>
          <w:sz w:val="28"/>
          <w:szCs w:val="28"/>
        </w:rPr>
        <w:t xml:space="preserve">   </w:t>
      </w:r>
      <w:r w:rsidRPr="00FE2F91">
        <w:rPr>
          <w:color w:val="FF0000"/>
          <w:sz w:val="28"/>
          <w:szCs w:val="28"/>
        </w:rPr>
        <w:t xml:space="preserve"> </w:t>
      </w:r>
      <w:r w:rsidRPr="00FE2F91">
        <w:rPr>
          <w:sz w:val="28"/>
          <w:szCs w:val="28"/>
        </w:rPr>
        <w:t xml:space="preserve">изложить в </w:t>
      </w:r>
      <w:r w:rsidR="00FE2F91">
        <w:rPr>
          <w:sz w:val="28"/>
          <w:szCs w:val="28"/>
        </w:rPr>
        <w:t xml:space="preserve">новой </w:t>
      </w:r>
      <w:r w:rsidRPr="00FE2F91">
        <w:rPr>
          <w:sz w:val="28"/>
          <w:szCs w:val="28"/>
        </w:rPr>
        <w:t xml:space="preserve"> редакции</w:t>
      </w:r>
      <w:r w:rsidR="00B745AF">
        <w:rPr>
          <w:sz w:val="28"/>
          <w:szCs w:val="28"/>
        </w:rPr>
        <w:t xml:space="preserve"> </w:t>
      </w:r>
      <w:r w:rsidR="00FE2F91">
        <w:rPr>
          <w:sz w:val="28"/>
          <w:szCs w:val="28"/>
        </w:rPr>
        <w:t>(прилагается)</w:t>
      </w:r>
      <w:r w:rsidR="000C09DA">
        <w:rPr>
          <w:sz w:val="28"/>
          <w:szCs w:val="28"/>
        </w:rPr>
        <w:t>.</w:t>
      </w:r>
    </w:p>
    <w:p w:rsidR="00B8727E" w:rsidRDefault="00B8727E" w:rsidP="00B87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размещению на официальном                             сайте Российской Федерации в сети «Интернет» для размещения                         информации о проведении торгов, определенном Правительством                   Российской Федерации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на официальном сайте администрации Бураковского сельского поселения Кореновского района в сети Интернет.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04E8D">
        <w:rPr>
          <w:sz w:val="28"/>
          <w:szCs w:val="28"/>
        </w:rPr>
        <w:t>.Контроль за выполнением настоящего решения возложить на комиссию</w:t>
      </w:r>
      <w:r w:rsidR="00704E8D">
        <w:t xml:space="preserve"> </w:t>
      </w:r>
      <w:r w:rsidR="00704E8D">
        <w:rPr>
          <w:sz w:val="28"/>
          <w:szCs w:val="28"/>
        </w:rPr>
        <w:t>по финансово-бюджетной и экономической политике, налогам и сборам, землепользованию и землеустройству (Малахова).</w:t>
      </w:r>
    </w:p>
    <w:p w:rsidR="00704E8D" w:rsidRDefault="00B8727E" w:rsidP="0070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4E8D">
        <w:rPr>
          <w:sz w:val="28"/>
          <w:szCs w:val="28"/>
        </w:rPr>
        <w:t>. Решение вступает в силу после его официального обнародования.</w:t>
      </w: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177AD7" w:rsidRDefault="00177AD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02F7" w:rsidRDefault="00EB02F7" w:rsidP="00EB02F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EB02F7" w:rsidRDefault="00EB02F7" w:rsidP="00EB02F7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EB02F7" w:rsidRDefault="00EB02F7" w:rsidP="00EB0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</w:t>
      </w:r>
      <w:r w:rsidR="00945A4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Л.И.Орлецкая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5386"/>
      </w:tblGrid>
      <w:tr w:rsidR="00FE2F91" w:rsidTr="00537099">
        <w:trPr>
          <w:trHeight w:val="1701"/>
        </w:trPr>
        <w:tc>
          <w:tcPr>
            <w:tcW w:w="2552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E2F91" w:rsidRDefault="00FE2F91" w:rsidP="009E250D">
            <w:pPr>
              <w:pStyle w:val="ConsPlusTitl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37099" w:rsidRDefault="00537099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37099" w:rsidRDefault="00537099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37099" w:rsidRDefault="00537099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5766FC" w:rsidRDefault="005766FC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</w:p>
          <w:p w:rsidR="00FE2F91" w:rsidRDefault="00FE2F91" w:rsidP="00945A4D">
            <w:pPr>
              <w:tabs>
                <w:tab w:val="left" w:pos="2083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Прогнозному плану (программе)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приватизации муниципального имущества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</w:t>
            </w:r>
          </w:p>
          <w:p w:rsidR="00FE2F91" w:rsidRDefault="00FE2F91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 на 2018 год</w:t>
            </w:r>
          </w:p>
          <w:p w:rsidR="00537099" w:rsidRDefault="00537099" w:rsidP="00945A4D">
            <w:pPr>
              <w:tabs>
                <w:tab w:val="left" w:pos="208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766FC" w:rsidRDefault="005766FC" w:rsidP="00FE2F91">
      <w:pPr>
        <w:pStyle w:val="ab"/>
        <w:widowControl w:val="0"/>
        <w:spacing w:after="0"/>
        <w:ind w:left="0"/>
        <w:jc w:val="center"/>
        <w:rPr>
          <w:sz w:val="28"/>
          <w:szCs w:val="28"/>
        </w:rPr>
      </w:pPr>
    </w:p>
    <w:p w:rsidR="00FE2F91" w:rsidRDefault="00FE2F91" w:rsidP="00FE2F91">
      <w:pPr>
        <w:pStyle w:val="ab"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Бураковского сельского поселения Кореновского района, подлежащего приватизации в 2018 году</w:t>
      </w:r>
    </w:p>
    <w:p w:rsidR="00FE2F91" w:rsidRDefault="00FE2F91" w:rsidP="00FE2F91">
      <w:pPr>
        <w:pStyle w:val="ab"/>
        <w:widowControl w:val="0"/>
        <w:spacing w:after="0"/>
        <w:jc w:val="center"/>
        <w:rPr>
          <w:sz w:val="28"/>
          <w:szCs w:val="28"/>
        </w:rPr>
      </w:pP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3089"/>
        <w:gridCol w:w="1701"/>
        <w:gridCol w:w="1711"/>
      </w:tblGrid>
      <w:tr w:rsidR="00FE2F91" w:rsidTr="00AB78A0">
        <w:trPr>
          <w:trHeight w:val="1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  <w:proofErr w:type="spellStart"/>
            <w:r>
              <w:rPr>
                <w:sz w:val="28"/>
                <w:szCs w:val="28"/>
              </w:rPr>
              <w:t>приватиза</w:t>
            </w:r>
            <w:proofErr w:type="spellEnd"/>
          </w:p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Нежилое здание Литер 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 w:rsidRPr="00931D5F"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год выпуска 19</w:t>
            </w: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 xml:space="preserve">63, общая площадь 90,7 </w:t>
            </w:r>
            <w:proofErr w:type="spellStart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., состояние ветхое, внутренние сети благоустройства отключены,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/>
                <w:bCs/>
                <w:kern w:val="1"/>
                <w:sz w:val="28"/>
                <w:szCs w:val="28"/>
                <w:lang w:eastAsia="hi-IN" w:bidi="hi-IN"/>
              </w:rPr>
              <w:t>кадастровым номер 23:12:0701007:511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Земельный участок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Площадь:123900+/_3079,95 </w:t>
            </w:r>
            <w:proofErr w:type="spellStart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кв.м</w:t>
            </w:r>
            <w:proofErr w:type="spellEnd"/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. категория земель: земли сельскохозяйственного назначения,</w:t>
            </w: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 xml:space="preserve"> вид разрешенного использования: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Кадастровый номер 23:12:0703000:256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FE2F91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Блок-контейнер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 147000,00 рублей, остаточная стоимость 126583,25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F91" w:rsidRDefault="00FE2F91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е полугодие 2018 года</w:t>
            </w:r>
          </w:p>
        </w:tc>
      </w:tr>
      <w:tr w:rsidR="00EF0CF5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 Н</w:t>
            </w: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DMU 6284966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Pr="00EF0CF5" w:rsidRDefault="00EF0CF5" w:rsidP="009E250D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186355 рублей 93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EF0CF5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  <w:t>Контейнер 40- футовый НС</w:t>
            </w:r>
          </w:p>
          <w:p w:rsidR="00EF0CF5" w:rsidRPr="00EF0CF5" w:rsidRDefault="00EF0CF5" w:rsidP="009E250D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8"/>
                <w:szCs w:val="28"/>
                <w:lang w:val="en-US" w:eastAsia="hi-IN" w:bidi="hi-IN"/>
              </w:rPr>
              <w:t>CLHU 8583694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164830 рублей 51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CF5" w:rsidRDefault="00EF0CF5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EF0CF5" w:rsidRDefault="00EF0CF5" w:rsidP="00EF0CF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AB78A0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5766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Контейнер 40-футовый НС </w:t>
            </w:r>
          </w:p>
          <w:p w:rsidR="00AB78A0" w:rsidRDefault="00AB78A0" w:rsidP="005766FC">
            <w:pPr>
              <w:autoSpaceDE w:val="0"/>
              <w:rPr>
                <w:rFonts w:eastAsia="Lucida Sans Unicode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TRLU 5891410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537099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Год выпуска</w:t>
            </w:r>
            <w:r w:rsidRPr="00EF0CF5"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 xml:space="preserve"> 2002</w:t>
            </w: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, балансовая стоимость  164830 рублей 52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8A0" w:rsidRDefault="00AB78A0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7099" w:rsidRDefault="00537099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AB78A0" w:rsidRDefault="00537099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  <w:tr w:rsidR="005766FC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Pr="005766FC" w:rsidRDefault="005766FC" w:rsidP="005766FC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Контейнер  40-футовый  стандартный 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NSSU 4006032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</w:t>
            </w:r>
          </w:p>
          <w:p w:rsidR="005766FC" w:rsidRPr="005766FC" w:rsidRDefault="005766FC" w:rsidP="00EF0CF5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100677 рублей 96 копеек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9E250D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FC" w:rsidRDefault="005766FC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 полугодие</w:t>
            </w:r>
          </w:p>
          <w:p w:rsidR="005766FC" w:rsidRDefault="005766FC" w:rsidP="0053709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</w:tr>
      <w:tr w:rsidR="005766FC" w:rsidTr="00AB78A0">
        <w:trPr>
          <w:trHeight w:val="3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P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Контейнер  40-футовый  </w:t>
            </w:r>
          </w:p>
          <w:p w:rsidR="005766FC" w:rsidRDefault="005766FC" w:rsidP="005766FC">
            <w:pPr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val="en-US" w:eastAsia="en-US"/>
              </w:rPr>
              <w:t>HC TCKU</w:t>
            </w:r>
          </w:p>
          <w:p w:rsidR="005766FC" w:rsidRPr="005766FC" w:rsidRDefault="005766FC" w:rsidP="005766FC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9832492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Балансовая стоимость</w:t>
            </w:r>
          </w:p>
          <w:p w:rsidR="005766FC" w:rsidRPr="005766FC" w:rsidRDefault="005766FC" w:rsidP="005766FC">
            <w:pPr>
              <w:autoSpaceDE w:val="0"/>
              <w:snapToGrid w:val="0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  <w:t>157504 рубля  74 копейки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jc w:val="center"/>
              <w:rPr>
                <w:rFonts w:eastAsia="Lucida Sans Unicode" w:cs="Tahoma"/>
                <w:bCs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2-е</w:t>
            </w:r>
          </w:p>
          <w:p w:rsidR="005766FC" w:rsidRDefault="005766FC" w:rsidP="005766FC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полугодие 2018 года</w:t>
            </w:r>
          </w:p>
        </w:tc>
      </w:tr>
    </w:tbl>
    <w:p w:rsidR="00537099" w:rsidRDefault="00537099" w:rsidP="00FE2F91">
      <w:pPr>
        <w:jc w:val="both"/>
        <w:rPr>
          <w:sz w:val="28"/>
          <w:szCs w:val="28"/>
        </w:rPr>
      </w:pPr>
    </w:p>
    <w:p w:rsidR="00537099" w:rsidRDefault="00537099" w:rsidP="00FE2F91">
      <w:pPr>
        <w:jc w:val="both"/>
        <w:rPr>
          <w:sz w:val="28"/>
          <w:szCs w:val="28"/>
        </w:rPr>
      </w:pPr>
    </w:p>
    <w:p w:rsidR="005766FC" w:rsidRDefault="005766FC" w:rsidP="00FE2F91">
      <w:pPr>
        <w:jc w:val="both"/>
        <w:rPr>
          <w:sz w:val="28"/>
          <w:szCs w:val="28"/>
        </w:rPr>
      </w:pPr>
    </w:p>
    <w:p w:rsidR="00B8727E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2F91" w:rsidRDefault="00FE2F91" w:rsidP="00FE2F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сельского поселения </w:t>
      </w:r>
    </w:p>
    <w:p w:rsidR="00FE2F91" w:rsidRPr="00B8727E" w:rsidRDefault="00FE2F91" w:rsidP="00B872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r w:rsidR="00B8727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sectPr w:rsidR="00FE2F91" w:rsidRPr="00B8727E" w:rsidSect="00945A4D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9"/>
    <w:rsid w:val="000C09DA"/>
    <w:rsid w:val="000F2DA1"/>
    <w:rsid w:val="00143751"/>
    <w:rsid w:val="00150C39"/>
    <w:rsid w:val="00177AD7"/>
    <w:rsid w:val="00241079"/>
    <w:rsid w:val="00293B90"/>
    <w:rsid w:val="002B30C5"/>
    <w:rsid w:val="00363990"/>
    <w:rsid w:val="003A720E"/>
    <w:rsid w:val="00537099"/>
    <w:rsid w:val="005766FC"/>
    <w:rsid w:val="006159E7"/>
    <w:rsid w:val="00704E8D"/>
    <w:rsid w:val="007465AA"/>
    <w:rsid w:val="00746F04"/>
    <w:rsid w:val="00825AE8"/>
    <w:rsid w:val="00865F43"/>
    <w:rsid w:val="00874232"/>
    <w:rsid w:val="00885DEE"/>
    <w:rsid w:val="00945A4D"/>
    <w:rsid w:val="00A96062"/>
    <w:rsid w:val="00A97EFA"/>
    <w:rsid w:val="00AA7B40"/>
    <w:rsid w:val="00AB78A0"/>
    <w:rsid w:val="00B745AF"/>
    <w:rsid w:val="00B84801"/>
    <w:rsid w:val="00B8727E"/>
    <w:rsid w:val="00D253A2"/>
    <w:rsid w:val="00EB02F7"/>
    <w:rsid w:val="00EF0CF5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62513-3DAE-4892-B39D-BC6C9DD7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2F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EB02F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2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B02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EB02F7"/>
    <w:rPr>
      <w:color w:val="0000FF"/>
      <w:u w:val="single"/>
    </w:rPr>
  </w:style>
  <w:style w:type="paragraph" w:styleId="a4">
    <w:name w:val="caption"/>
    <w:basedOn w:val="a"/>
    <w:unhideWhenUsed/>
    <w:qFormat/>
    <w:rsid w:val="00EB02F7"/>
    <w:pPr>
      <w:jc w:val="center"/>
    </w:pPr>
    <w:rPr>
      <w:b/>
      <w:sz w:val="32"/>
      <w:szCs w:val="20"/>
    </w:rPr>
  </w:style>
  <w:style w:type="paragraph" w:styleId="a5">
    <w:name w:val="Plain Text"/>
    <w:basedOn w:val="a"/>
    <w:link w:val="a6"/>
    <w:semiHidden/>
    <w:unhideWhenUsed/>
    <w:rsid w:val="00EB02F7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EB02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EB02F7"/>
    <w:pPr>
      <w:widowControl w:val="0"/>
      <w:suppressAutoHyphens/>
      <w:spacing w:before="20" w:after="20"/>
      <w:ind w:firstLine="708"/>
      <w:jc w:val="both"/>
    </w:pPr>
    <w:rPr>
      <w:rFonts w:eastAsia="Andale Sans UI"/>
      <w:kern w:val="2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2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3A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2F91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basedOn w:val="a"/>
    <w:next w:val="a"/>
    <w:rsid w:val="00FE2F91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b">
    <w:name w:val="Body Text Indent"/>
    <w:basedOn w:val="a"/>
    <w:link w:val="ac"/>
    <w:rsid w:val="00FE2F91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FE2F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12</cp:revision>
  <cp:lastPrinted>2018-10-31T06:36:00Z</cp:lastPrinted>
  <dcterms:created xsi:type="dcterms:W3CDTF">2018-10-29T07:25:00Z</dcterms:created>
  <dcterms:modified xsi:type="dcterms:W3CDTF">2018-10-31T13:34:00Z</dcterms:modified>
</cp:coreProperties>
</file>