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CC" w:rsidRDefault="00E750CC" w:rsidP="00E750CC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CC" w:rsidRDefault="00E750CC" w:rsidP="00E750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БУРАКОВСКОГО СЕЛЬСКОГО ПОСЕЛЕНИЯ КОРЕНОВСКОГО РАЙОНА</w:t>
      </w:r>
    </w:p>
    <w:p w:rsidR="00E750CC" w:rsidRDefault="00E750CC" w:rsidP="00E750CC">
      <w:pPr>
        <w:rPr>
          <w:b/>
          <w:color w:val="000000"/>
          <w:sz w:val="36"/>
          <w:szCs w:val="36"/>
        </w:rPr>
      </w:pPr>
    </w:p>
    <w:p w:rsidR="00E750CC" w:rsidRDefault="00E750CC" w:rsidP="00E750C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  <w:r w:rsidR="002E155D">
        <w:rPr>
          <w:b/>
          <w:color w:val="000000"/>
          <w:sz w:val="32"/>
          <w:szCs w:val="32"/>
        </w:rPr>
        <w:t>/п</w:t>
      </w:r>
      <w:bookmarkStart w:id="0" w:name="_GoBack"/>
      <w:bookmarkEnd w:id="0"/>
      <w:r w:rsidR="00A10982">
        <w:rPr>
          <w:b/>
          <w:color w:val="000000"/>
          <w:sz w:val="32"/>
          <w:szCs w:val="32"/>
        </w:rPr>
        <w:t>роект</w:t>
      </w:r>
    </w:p>
    <w:p w:rsidR="00E750CC" w:rsidRDefault="00E750CC" w:rsidP="00E750C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</w:t>
      </w:r>
      <w:r w:rsidR="00A10982">
        <w:rPr>
          <w:b/>
          <w:color w:val="000000"/>
          <w:sz w:val="24"/>
          <w:szCs w:val="24"/>
        </w:rPr>
        <w:t>00.00</w:t>
      </w:r>
      <w:r>
        <w:rPr>
          <w:b/>
          <w:color w:val="000000"/>
          <w:sz w:val="24"/>
          <w:szCs w:val="24"/>
        </w:rPr>
        <w:t xml:space="preserve">.2018                                                                                                                              № </w:t>
      </w:r>
      <w:r w:rsidR="00A10982">
        <w:rPr>
          <w:b/>
          <w:color w:val="000000"/>
          <w:sz w:val="24"/>
          <w:szCs w:val="24"/>
        </w:rPr>
        <w:t>000</w:t>
      </w:r>
    </w:p>
    <w:p w:rsidR="00E750CC" w:rsidRDefault="00E750CC" w:rsidP="00E750C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х. Бураковский</w:t>
      </w:r>
    </w:p>
    <w:p w:rsidR="00E750CC" w:rsidRDefault="00E750CC" w:rsidP="00E750CC">
      <w:pPr>
        <w:jc w:val="center"/>
        <w:rPr>
          <w:color w:val="000000"/>
          <w:sz w:val="24"/>
          <w:szCs w:val="24"/>
        </w:rPr>
      </w:pP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2"/>
          <w:sz w:val="28"/>
          <w:szCs w:val="28"/>
        </w:rPr>
      </w:pPr>
      <w:r>
        <w:rPr>
          <w:rFonts w:eastAsia="DejaVuSans"/>
          <w:b/>
          <w:bCs/>
          <w:color w:val="000000"/>
          <w:kern w:val="2"/>
          <w:sz w:val="28"/>
          <w:szCs w:val="28"/>
        </w:rPr>
        <w:t xml:space="preserve">О признании утратившими силу некоторых нормативных правовых актов администрации Бураковского сельского поселения 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2"/>
          <w:sz w:val="28"/>
          <w:szCs w:val="28"/>
        </w:rPr>
      </w:pPr>
      <w:r>
        <w:rPr>
          <w:rFonts w:eastAsia="DejaVuSans"/>
          <w:b/>
          <w:bCs/>
          <w:color w:val="000000"/>
          <w:kern w:val="2"/>
          <w:sz w:val="28"/>
          <w:szCs w:val="28"/>
        </w:rPr>
        <w:t>Кореновского района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2"/>
          <w:sz w:val="28"/>
          <w:szCs w:val="28"/>
        </w:rPr>
      </w:pP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color w:val="000000"/>
          <w:kern w:val="2"/>
          <w:sz w:val="28"/>
          <w:szCs w:val="28"/>
        </w:rPr>
      </w:pPr>
    </w:p>
    <w:p w:rsidR="00E750CC" w:rsidRDefault="00E750CC" w:rsidP="00E750CC">
      <w:pPr>
        <w:widowControl w:val="0"/>
        <w:suppressAutoHyphens/>
        <w:ind w:firstLine="709"/>
        <w:jc w:val="both"/>
        <w:rPr>
          <w:rFonts w:eastAsia="DejaVuSans"/>
          <w:color w:val="000000"/>
          <w:kern w:val="2"/>
          <w:sz w:val="28"/>
          <w:szCs w:val="28"/>
        </w:rPr>
      </w:pPr>
      <w:r>
        <w:rPr>
          <w:rFonts w:eastAsia="DejaVuSans"/>
          <w:color w:val="000000"/>
          <w:kern w:val="2"/>
          <w:sz w:val="28"/>
          <w:szCs w:val="28"/>
        </w:rPr>
        <w:t>С целью приведения нормативных правовых актов администрации Бураковского сельского поселения Кореновского района в соответствии с действующим законодательством, администрация Бураковского сельского поселения Кореновского района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с</w:t>
      </w:r>
      <w:r>
        <w:rPr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rFonts w:eastAsia="DejaVuSans"/>
          <w:color w:val="000000"/>
          <w:kern w:val="2"/>
          <w:sz w:val="28"/>
          <w:szCs w:val="28"/>
        </w:rPr>
        <w:t>т</w:t>
      </w:r>
      <w:proofErr w:type="gramEnd"/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а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н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л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я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е т:</w:t>
      </w:r>
    </w:p>
    <w:p w:rsidR="00E750CC" w:rsidRDefault="00E750CC" w:rsidP="00E750C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DejaVuSans"/>
          <w:color w:val="000000"/>
          <w:kern w:val="2"/>
          <w:sz w:val="28"/>
          <w:szCs w:val="28"/>
        </w:rPr>
        <w:t>1.</w:t>
      </w:r>
      <w:r>
        <w:rPr>
          <w:color w:val="000000"/>
          <w:kern w:val="2"/>
          <w:sz w:val="28"/>
          <w:szCs w:val="28"/>
        </w:rPr>
        <w:t xml:space="preserve">Признать утратившими силу постановления администрации </w:t>
      </w:r>
      <w:proofErr w:type="gramStart"/>
      <w:r>
        <w:rPr>
          <w:color w:val="000000"/>
          <w:kern w:val="2"/>
          <w:sz w:val="28"/>
          <w:szCs w:val="28"/>
        </w:rPr>
        <w:t>Бураковского  сельского</w:t>
      </w:r>
      <w:proofErr w:type="gramEnd"/>
      <w:r>
        <w:rPr>
          <w:color w:val="000000"/>
          <w:kern w:val="2"/>
          <w:sz w:val="28"/>
          <w:szCs w:val="28"/>
        </w:rPr>
        <w:t xml:space="preserve"> поселения Кореновского района: </w:t>
      </w:r>
    </w:p>
    <w:p w:rsidR="00B85FA7" w:rsidRPr="00B85FA7" w:rsidRDefault="00B85FA7" w:rsidP="00B85F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E750CC" w:rsidRPr="00B85F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от </w:t>
      </w:r>
      <w:r w:rsidRPr="00B85FA7">
        <w:rPr>
          <w:rFonts w:ascii="Times New Roman" w:hAnsi="Times New Roman" w:cs="Times New Roman"/>
          <w:b w:val="0"/>
          <w:color w:val="000000"/>
          <w:sz w:val="28"/>
          <w:szCs w:val="28"/>
        </w:rPr>
        <w:t>02.06.2017 № 50 «</w:t>
      </w:r>
      <w:r w:rsidRPr="00B85FA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B85F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Кореновского района исполнения муниципальной функции </w:t>
      </w:r>
      <w:r w:rsidRPr="00B85FA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E750CC" w:rsidRDefault="00B85FA7" w:rsidP="005120A4">
      <w:pPr>
        <w:pStyle w:val="ConsPlusTitle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120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120A4" w:rsidRPr="005120A4">
        <w:rPr>
          <w:rFonts w:ascii="Times New Roman" w:hAnsi="Times New Roman" w:cs="Times New Roman"/>
          <w:b w:val="0"/>
          <w:color w:val="000000"/>
          <w:sz w:val="28"/>
          <w:szCs w:val="28"/>
        </w:rPr>
        <w:t>1.2. от 29.08.2017 № 91</w:t>
      </w:r>
      <w:r w:rsidR="00E750CC" w:rsidRPr="005120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Бураковского сельского поселения Кореновского района от 02 июня 2017 </w:t>
      </w:r>
      <w:proofErr w:type="gramStart"/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года  №</w:t>
      </w:r>
      <w:proofErr w:type="gramEnd"/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50 «Об утверждении административного регламента </w:t>
      </w:r>
      <w:r w:rsidR="005120A4" w:rsidRPr="005120A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Кореновского района исполнения муниципальной функции </w:t>
      </w:r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5120A4">
        <w:rPr>
          <w:color w:val="000000"/>
          <w:sz w:val="28"/>
          <w:szCs w:val="28"/>
        </w:rPr>
        <w:t xml:space="preserve">    </w:t>
      </w:r>
    </w:p>
    <w:p w:rsidR="00E750CC" w:rsidRDefault="00E750CC" w:rsidP="00E750CC">
      <w:pPr>
        <w:widowControl w:val="0"/>
        <w:suppressAutoHyphens/>
        <w:ind w:firstLine="709"/>
        <w:jc w:val="both"/>
        <w:rPr>
          <w:rFonts w:eastAsia="DejaVuSans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2.Общему отделу администрации Бураковского сельского поселения Кореновского района (Абрамкина) обнародовать настоящее постановление в </w:t>
      </w:r>
    </w:p>
    <w:p w:rsidR="00E750CC" w:rsidRDefault="00E750CC" w:rsidP="00E750CC">
      <w:pPr>
        <w:widowControl w:val="0"/>
        <w:suppressAutoHyphens/>
        <w:jc w:val="both"/>
        <w:rPr>
          <w:rFonts w:eastAsia="DejaVuSans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Интернет.</w:t>
      </w:r>
    </w:p>
    <w:p w:rsidR="00E750CC" w:rsidRDefault="00E750CC" w:rsidP="00E750CC">
      <w:pPr>
        <w:ind w:firstLine="709"/>
        <w:jc w:val="both"/>
        <w:rPr>
          <w:color w:val="000000"/>
          <w:sz w:val="28"/>
          <w:szCs w:val="28"/>
        </w:rPr>
      </w:pPr>
    </w:p>
    <w:p w:rsidR="005120A4" w:rsidRDefault="00E750CC" w:rsidP="00E750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750CC" w:rsidRDefault="00E750CC" w:rsidP="00E750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E750CC" w:rsidRDefault="00E750CC" w:rsidP="00E750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Л.И.Орлецкая</w:t>
      </w:r>
      <w:proofErr w:type="spellEnd"/>
    </w:p>
    <w:p w:rsidR="00E750CC" w:rsidRDefault="00E750CC" w:rsidP="00E750CC">
      <w:pPr>
        <w:jc w:val="center"/>
        <w:rPr>
          <w:sz w:val="28"/>
          <w:szCs w:val="28"/>
        </w:rPr>
      </w:pPr>
    </w:p>
    <w:p w:rsidR="00E750CC" w:rsidRDefault="00E750CC" w:rsidP="00E750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E750CC" w:rsidRDefault="00E750CC" w:rsidP="00E75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750CC" w:rsidRDefault="00E750CC" w:rsidP="00E75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</w:t>
      </w:r>
    </w:p>
    <w:p w:rsidR="00E750CC" w:rsidRDefault="00E750CC" w:rsidP="00E75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от_______________ № ____ 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DejaVuSans"/>
          <w:bCs/>
          <w:color w:val="000000"/>
          <w:kern w:val="2"/>
          <w:sz w:val="28"/>
          <w:szCs w:val="28"/>
        </w:rPr>
        <w:t xml:space="preserve">О признании утратившими силу некоторых нормативных правовых актов администрации Бураковского сельского поселения 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Cs/>
          <w:color w:val="000000"/>
          <w:kern w:val="2"/>
          <w:sz w:val="28"/>
          <w:szCs w:val="28"/>
        </w:rPr>
      </w:pPr>
      <w:r>
        <w:rPr>
          <w:rFonts w:eastAsia="DejaVuSans"/>
          <w:bCs/>
          <w:color w:val="000000"/>
          <w:kern w:val="2"/>
          <w:sz w:val="28"/>
          <w:szCs w:val="28"/>
        </w:rPr>
        <w:t>Кореновского района</w:t>
      </w:r>
      <w:r>
        <w:rPr>
          <w:bCs/>
          <w:sz w:val="28"/>
          <w:szCs w:val="28"/>
          <w:lang w:eastAsia="zh-CN"/>
        </w:rPr>
        <w:t>»</w:t>
      </w:r>
    </w:p>
    <w:p w:rsidR="00E750CC" w:rsidRDefault="00E750CC" w:rsidP="00E750CC">
      <w:pPr>
        <w:pStyle w:val="a3"/>
        <w:rPr>
          <w:szCs w:val="28"/>
          <w:lang w:eastAsia="ar-SA"/>
        </w:rPr>
      </w:pPr>
    </w:p>
    <w:p w:rsidR="00E750CC" w:rsidRDefault="00E750CC" w:rsidP="00E750CC">
      <w:pPr>
        <w:pStyle w:val="a3"/>
        <w:rPr>
          <w:szCs w:val="28"/>
        </w:rPr>
      </w:pPr>
    </w:p>
    <w:p w:rsidR="00E750CC" w:rsidRDefault="00E750CC" w:rsidP="00E750CC">
      <w:pPr>
        <w:pStyle w:val="a3"/>
        <w:rPr>
          <w:szCs w:val="28"/>
        </w:rPr>
      </w:pP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E750CC" w:rsidRDefault="00E750CC" w:rsidP="00E750CC">
      <w:pPr>
        <w:pStyle w:val="a3"/>
        <w:rPr>
          <w:szCs w:val="28"/>
        </w:rPr>
      </w:pPr>
    </w:p>
    <w:p w:rsidR="00E750CC" w:rsidRDefault="00E750CC" w:rsidP="00E750CC">
      <w:pPr>
        <w:pStyle w:val="a3"/>
      </w:pP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  отдела</w:t>
      </w:r>
      <w:proofErr w:type="gramEnd"/>
      <w:r>
        <w:rPr>
          <w:sz w:val="28"/>
          <w:szCs w:val="28"/>
        </w:rPr>
        <w:t xml:space="preserve"> </w:t>
      </w: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Бураковского сельского </w:t>
      </w: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color w:val="000000"/>
          <w:sz w:val="28"/>
          <w:szCs w:val="28"/>
        </w:rPr>
      </w:pPr>
    </w:p>
    <w:p w:rsidR="00E750CC" w:rsidRDefault="00E750CC" w:rsidP="00E750CC">
      <w:pPr>
        <w:rPr>
          <w:color w:val="000000"/>
          <w:sz w:val="28"/>
          <w:szCs w:val="28"/>
        </w:rPr>
      </w:pPr>
    </w:p>
    <w:p w:rsidR="007879ED" w:rsidRDefault="007879ED"/>
    <w:sectPr w:rsidR="007879ED" w:rsidSect="00E75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F"/>
    <w:rsid w:val="002E155D"/>
    <w:rsid w:val="005120A4"/>
    <w:rsid w:val="00782A2F"/>
    <w:rsid w:val="007879ED"/>
    <w:rsid w:val="00895AA1"/>
    <w:rsid w:val="00A10982"/>
    <w:rsid w:val="00B85FA7"/>
    <w:rsid w:val="00E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7913-FE4A-4C2E-96B6-E9F5885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50CC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750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85F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20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11</cp:revision>
  <cp:lastPrinted>2018-12-24T08:55:00Z</cp:lastPrinted>
  <dcterms:created xsi:type="dcterms:W3CDTF">2018-12-24T08:47:00Z</dcterms:created>
  <dcterms:modified xsi:type="dcterms:W3CDTF">2018-12-28T11:14:00Z</dcterms:modified>
</cp:coreProperties>
</file>