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E" w:rsidRDefault="009B633E" w:rsidP="009B63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3E" w:rsidRDefault="009B633E" w:rsidP="009B633E">
      <w:pPr>
        <w:tabs>
          <w:tab w:val="left" w:pos="567"/>
        </w:tabs>
        <w:jc w:val="center"/>
        <w:rPr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</w:t>
      </w:r>
    </w:p>
    <w:p w:rsidR="009B633E" w:rsidRDefault="009B633E" w:rsidP="009B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B633E" w:rsidRDefault="009B633E" w:rsidP="009B633E">
      <w:pPr>
        <w:jc w:val="center"/>
        <w:rPr>
          <w:b/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633E" w:rsidRDefault="009B633E" w:rsidP="009B633E">
      <w:pPr>
        <w:jc w:val="center"/>
        <w:rPr>
          <w:b/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20.12.2018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1830BF">
        <w:rPr>
          <w:b/>
          <w:sz w:val="24"/>
          <w:szCs w:val="24"/>
        </w:rPr>
        <w:t xml:space="preserve">                      </w:t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  <w:t xml:space="preserve"> № 129</w:t>
      </w:r>
    </w:p>
    <w:p w:rsidR="007879ED" w:rsidRDefault="007879ED"/>
    <w:p w:rsidR="006E4B78" w:rsidRDefault="006E4B78" w:rsidP="006E4B78">
      <w:pPr>
        <w:jc w:val="center"/>
        <w:rPr>
          <w:sz w:val="24"/>
          <w:szCs w:val="24"/>
        </w:rPr>
      </w:pP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 и обязательного опубликования перечня муниципального имущества Бураковского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</w:t>
      </w: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6E4B78" w:rsidRDefault="006E4B78" w:rsidP="006E4B78">
      <w:pPr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</w:rPr>
      </w:pPr>
      <w:r>
        <w:rPr>
          <w:rFonts w:eastAsia="Arial"/>
          <w:color w:val="000000"/>
          <w:kern w:val="2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</w:rPr>
        <w:t xml:space="preserve"> администрация Бураковского сельского поселения Кореновского района   п о с т а н о в л я е т:                                                                                               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Бураковского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(прилагается).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</w:rPr>
      </w:pPr>
      <w:r>
        <w:rPr>
          <w:color w:val="000000"/>
          <w:kern w:val="2"/>
          <w:sz w:val="28"/>
          <w:szCs w:val="28"/>
        </w:rPr>
        <w:t xml:space="preserve">Признать утратившим силу постановление администрации Бураковского  сельского поселения Кореновского района от 07 сентября 2017 года № 99 «Об утверждении порядка формирования, ведения и обязательного </w:t>
      </w:r>
      <w:r>
        <w:rPr>
          <w:color w:val="000000"/>
          <w:kern w:val="2"/>
          <w:sz w:val="28"/>
          <w:szCs w:val="28"/>
        </w:rPr>
        <w:lastRenderedPageBreak/>
        <w:t>опубликования перечня муниципального имущества Бураковского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</w:rPr>
      </w:pPr>
      <w:r>
        <w:rPr>
          <w:rFonts w:eastAsia="Arial"/>
          <w:color w:val="000000"/>
          <w:spacing w:val="-4"/>
          <w:kern w:val="2"/>
          <w:sz w:val="28"/>
          <w:szCs w:val="24"/>
        </w:rPr>
        <w:t xml:space="preserve"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Кореновского района в сети Интернет. </w:t>
      </w:r>
    </w:p>
    <w:p w:rsidR="006E4B78" w:rsidRDefault="006E4B78" w:rsidP="006E4B78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</w:rPr>
        <w:t>4. Постановление вступает в силу  после его официального обнародования.</w:t>
      </w:r>
    </w:p>
    <w:p w:rsidR="006E4B78" w:rsidRDefault="006E4B78" w:rsidP="006E4B7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Л.И.Орлецкая</w:t>
      </w: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E4B78" w:rsidRDefault="008F6E41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6E4B78">
        <w:rPr>
          <w:rFonts w:eastAsia="TimesNewRomanPSMT"/>
          <w:sz w:val="28"/>
          <w:szCs w:val="28"/>
        </w:rPr>
        <w:t xml:space="preserve"> сельского поселения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6E4B78" w:rsidRDefault="00947CF5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="001830BF">
        <w:rPr>
          <w:rFonts w:eastAsia="TimesNewRomanPSMT"/>
          <w:sz w:val="28"/>
          <w:szCs w:val="28"/>
        </w:rPr>
        <w:t xml:space="preserve"> декабря  2018 года   № 129</w:t>
      </w:r>
      <w:bookmarkStart w:id="0" w:name="_GoBack"/>
      <w:bookmarkEnd w:id="0"/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</w:p>
    <w:p w:rsidR="006E4B78" w:rsidRDefault="006E4B78" w:rsidP="006E4B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E4B78" w:rsidRDefault="006E4B78" w:rsidP="006E4B78">
      <w:pPr>
        <w:widowControl w:val="0"/>
        <w:suppressLineNumber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8F6E41" w:rsidRDefault="006E4B78" w:rsidP="006E4B78">
      <w:pPr>
        <w:widowControl w:val="0"/>
        <w:suppressLineNumber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формирования, ведения и обязательного опубликования перечня муниципального имущества </w:t>
      </w:r>
      <w:r w:rsidR="008F6E41">
        <w:rPr>
          <w:rFonts w:eastAsia="DejaVu Sans"/>
          <w:b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E4B78" w:rsidRDefault="006E4B78" w:rsidP="006E4B78">
      <w:pPr>
        <w:widowControl w:val="0"/>
        <w:suppressLineNumbers/>
        <w:autoSpaceDE w:val="0"/>
        <w:jc w:val="center"/>
        <w:rPr>
          <w:rFonts w:eastAsia="SimSun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8F6E41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(далее - Перечень).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2. В Перечень включается муниципальное имущество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(далее - Имущество или Объекты).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3. Формирование и ведение Перечня осуществляется общим отделом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(далее - Отдел). Утверждение Перечня и внесение изменений в него производится правовым актом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4. Включение Имущества в Перечень либо исключение Имущества из Перечня осуществляется правовым актом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подготовленного Отделом на основании предложений отраслевых (функциональных) органов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lastRenderedPageBreak/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органов местного самоуправления, ежегодно представляемых в Отдел с периодичностью не реже одного раза в год до 1 июля текущего года.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2"/>
          <w:sz w:val="28"/>
          <w:szCs w:val="28"/>
        </w:rPr>
        <w:t>Утвержденные перечни муниципального имущества,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подлежат ежегодному до 1 ноября текущего года дополнением таких перечней муниципальным имуществом.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5. Предложения о включении Имущества в Перечень должны содержать: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" w:name="Par59"/>
      <w:bookmarkEnd w:id="1"/>
      <w:r>
        <w:rPr>
          <w:rFonts w:eastAsia="DejaVu Sans" w:cs="DejaVu Sans"/>
          <w:kern w:val="2"/>
          <w:sz w:val="28"/>
          <w:szCs w:val="28"/>
          <w:lang w:eastAsia="zh-CN" w:bidi="hi-IN"/>
        </w:rPr>
        <w:t>1) идентификационные характеристики, индивидуально-определенные признаки Объекта, его местонахождение;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2" w:name="Par60"/>
      <w:bookmarkEnd w:id="2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2) реестровый номер Объекта в реестре муниципальной собственности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3) приложения - копии документов, подтверждающие сведения, указанные в подпунктах 1 и 2 пункта 5 настоящего Порядка.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6. Предложения рассматриваются Отделом в течение 30 календарных дней с даты их поступления, в течении которого отраслевые (функциональные) органы администрации</w:t>
      </w:r>
      <w:r>
        <w:t xml:space="preserve">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предоставившие предложения, обязаны обеспечить беспрепятственный осмотр Отделом соответствующего Объекта.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Отдел по мотивированному запросу истребует от отраслевых (функциональных) органов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органов местного самоуправления, представившего предложение, дополнительную информацию.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По результатам рассмотрения Отдел подготавливает проект правового акта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о включении Объекта, указанного в предложении, в Перечень либо возвращает предложение с указанием причины отказа.</w:t>
      </w:r>
    </w:p>
    <w:p w:rsidR="006E4B78" w:rsidRDefault="006E4B78" w:rsidP="006E4B78">
      <w:pPr>
        <w:tabs>
          <w:tab w:val="left" w:pos="851"/>
        </w:tabs>
        <w:autoSpaceDE w:val="0"/>
        <w:ind w:firstLine="851"/>
        <w:jc w:val="both"/>
        <w:rPr>
          <w:rFonts w:eastAsia="Arial CYR"/>
          <w:color w:val="000000"/>
          <w:kern w:val="2"/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7. </w:t>
      </w:r>
      <w:r>
        <w:rPr>
          <w:rFonts w:eastAsia="Arial CYR"/>
          <w:color w:val="000000"/>
          <w:kern w:val="2"/>
          <w:sz w:val="28"/>
          <w:szCs w:val="28"/>
        </w:rPr>
        <w:t>Имущество используется в целях предоставления его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 июля 2008 года № 159-ФЗ) и в случаях, указанных в подпунктах 6, 8 и 9 пункта 2 статьи 39.3 Земельного кодекса Российской Федерации.</w:t>
      </w:r>
    </w:p>
    <w:p w:rsidR="006E4B78" w:rsidRDefault="006E4B78" w:rsidP="006E4B78">
      <w:pPr>
        <w:tabs>
          <w:tab w:val="left" w:pos="851"/>
        </w:tabs>
        <w:autoSpaceDE w:val="0"/>
        <w:ind w:firstLine="851"/>
        <w:jc w:val="both"/>
        <w:rPr>
          <w:rFonts w:eastAsia="Arial CYR"/>
          <w:color w:val="000000"/>
          <w:kern w:val="2"/>
          <w:sz w:val="28"/>
          <w:szCs w:val="28"/>
        </w:rPr>
      </w:pPr>
      <w:r>
        <w:rPr>
          <w:rFonts w:eastAsia="Arial CYR"/>
          <w:color w:val="000000"/>
          <w:kern w:val="2"/>
          <w:sz w:val="28"/>
          <w:szCs w:val="28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2"/>
          <w:sz w:val="28"/>
          <w:szCs w:val="28"/>
        </w:rPr>
        <w:lastRenderedPageBreak/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Перечень,  в порядке, установленном статьей 18 Федеральным законом от 24 июля 2007 года № 209-ФЗ «О развитии малого и среднего предпринимательства в Российской Федерации»,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8. При исключении Имущества из Перечня учитывается: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невозможность дальнейшего использования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 xml:space="preserve">9. Перечень и (или) изменения, внесенные в Перечень, подлежат обязательному опубликованию в средствах массовой информации Кореновского района, на официальном сайте администрации </w:t>
      </w:r>
      <w:r w:rsidR="00E47A2D">
        <w:rPr>
          <w:rFonts w:eastAsia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в информационно-телекоммуникационной сети «Интернет» не позднее 30 дней со дня его утверждения, а также подлежит размещению в сети «Интернет» на официальных сайтах информационной поддержки субъектов малого и среднего предпринимательства.</w:t>
      </w:r>
    </w:p>
    <w:p w:rsidR="006E4B78" w:rsidRDefault="006E4B78" w:rsidP="006E4B78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</w:rPr>
      </w:pPr>
    </w:p>
    <w:p w:rsidR="006E4B78" w:rsidRDefault="006E4B78" w:rsidP="006E4B78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</w:p>
    <w:p w:rsidR="006E4B78" w:rsidRDefault="00E47A2D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E4B78">
        <w:rPr>
          <w:sz w:val="28"/>
          <w:szCs w:val="28"/>
        </w:rPr>
        <w:t xml:space="preserve"> сельского поселения </w:t>
      </w:r>
    </w:p>
    <w:p w:rsidR="006E4B78" w:rsidRDefault="006E4B78" w:rsidP="006E4B78">
      <w:pPr>
        <w:tabs>
          <w:tab w:val="left" w:pos="2340"/>
          <w:tab w:val="left" w:pos="3780"/>
        </w:tabs>
      </w:pPr>
      <w:r>
        <w:rPr>
          <w:sz w:val="28"/>
          <w:szCs w:val="28"/>
        </w:rPr>
        <w:t xml:space="preserve">Кореновского района                                           </w:t>
      </w:r>
      <w:r w:rsidR="00E47A2D">
        <w:rPr>
          <w:sz w:val="28"/>
          <w:szCs w:val="28"/>
        </w:rPr>
        <w:t xml:space="preserve">                          Л.И.Орлецкая</w:t>
      </w:r>
    </w:p>
    <w:p w:rsidR="006E4B78" w:rsidRDefault="006E4B78" w:rsidP="006E4B78">
      <w:pPr>
        <w:widowControl w:val="0"/>
        <w:tabs>
          <w:tab w:val="left" w:pos="1620"/>
        </w:tabs>
        <w:autoSpaceDE w:val="0"/>
        <w:ind w:left="4536"/>
        <w:jc w:val="center"/>
      </w:pPr>
    </w:p>
    <w:p w:rsidR="006E4B78" w:rsidRDefault="006E4B78"/>
    <w:sectPr w:rsidR="006E4B78" w:rsidSect="009B6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3E"/>
    <w:rsid w:val="001830BF"/>
    <w:rsid w:val="006E4B78"/>
    <w:rsid w:val="007879ED"/>
    <w:rsid w:val="00804954"/>
    <w:rsid w:val="00895AA1"/>
    <w:rsid w:val="008F6E41"/>
    <w:rsid w:val="00947CF5"/>
    <w:rsid w:val="009B633E"/>
    <w:rsid w:val="00DB0B3E"/>
    <w:rsid w:val="00E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77F1-3109-4D7B-AE18-EBD4FB8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4B7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2018-12-24T05:33:00Z</dcterms:created>
  <dcterms:modified xsi:type="dcterms:W3CDTF">2018-12-24T08:39:00Z</dcterms:modified>
</cp:coreProperties>
</file>