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D6" w:rsidRDefault="00A24DD6" w:rsidP="00A24DD6">
      <w:pPr>
        <w:jc w:val="center"/>
        <w:rPr>
          <w:color w:val="FF0000"/>
          <w:sz w:val="16"/>
        </w:rPr>
      </w:pPr>
    </w:p>
    <w:p w:rsidR="00A50137" w:rsidRDefault="00A50137" w:rsidP="00A24DD6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7EBA28DA" wp14:editId="0B6A4EE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24DD6" w:rsidRDefault="00A24DD6" w:rsidP="00A24DD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DA17CA">
        <w:rPr>
          <w:sz w:val="32"/>
          <w:szCs w:val="32"/>
        </w:rPr>
        <w:t>/проект</w:t>
      </w:r>
      <w:bookmarkStart w:id="0" w:name="_GoBack"/>
      <w:bookmarkEnd w:id="0"/>
    </w:p>
    <w:p w:rsidR="00A24DD6" w:rsidRDefault="00A24DD6" w:rsidP="00A24DD6">
      <w:pPr>
        <w:jc w:val="center"/>
        <w:rPr>
          <w:b/>
          <w:sz w:val="28"/>
          <w:szCs w:val="28"/>
        </w:rPr>
      </w:pPr>
    </w:p>
    <w:p w:rsidR="00A24DD6" w:rsidRDefault="00A24DD6" w:rsidP="00A24DD6">
      <w:pPr>
        <w:rPr>
          <w:b/>
          <w:color w:val="000000"/>
        </w:rPr>
      </w:pPr>
      <w:r>
        <w:rPr>
          <w:b/>
          <w:color w:val="000000"/>
        </w:rPr>
        <w:t>от 00.12.2019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№ </w:t>
      </w:r>
      <w:r w:rsidR="00A50137">
        <w:rPr>
          <w:b/>
          <w:color w:val="000000"/>
        </w:rPr>
        <w:t>00</w:t>
      </w:r>
    </w:p>
    <w:p w:rsidR="00A24DD6" w:rsidRDefault="00A24DD6" w:rsidP="00A24DD6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A24DD6" w:rsidRDefault="00A24DD6" w:rsidP="00A24DD6"/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4DD6" w:rsidRDefault="00A24DD6" w:rsidP="00A50137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На основании Федеральных законов от 06 октября 2003 года 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 Краснодарского края от 07 июня 2004 года № 717-КЗ «О местном самоуправлении в Краснодарском крае», в соответствии с уставом  Бураковского сельского поселения Кореновского района,  Совет Бураковского сельского поселения Кореновского района  р е ш и л:</w:t>
      </w:r>
    </w:p>
    <w:p w:rsidR="00A24DD6" w:rsidRDefault="00A24DD6" w:rsidP="00A50137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Утвердить </w:t>
      </w:r>
      <w:r>
        <w:rPr>
          <w:rFonts w:eastAsia="Calibri" w:cs="Times"/>
          <w:bCs/>
          <w:color w:val="000000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>
        <w:rPr>
          <w:rFonts w:eastAsia="Calibri" w:cs="Times"/>
          <w:bCs/>
          <w:color w:val="000000"/>
          <w:kern w:val="2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. </w:t>
      </w:r>
    </w:p>
    <w:p w:rsidR="00A24DD6" w:rsidRDefault="00A24DD6" w:rsidP="00A50137">
      <w:pPr>
        <w:tabs>
          <w:tab w:val="left" w:pos="709"/>
          <w:tab w:val="left" w:pos="993"/>
        </w:tabs>
        <w:suppressAutoHyphens/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lang w:eastAsia="ar-SA"/>
        </w:rPr>
        <w:t>2.</w:t>
      </w:r>
      <w:r>
        <w:rPr>
          <w:sz w:val="28"/>
          <w:szCs w:val="20"/>
          <w:lang w:eastAsia="x-none"/>
        </w:rPr>
        <w:t xml:space="preserve">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(Дорошенко).                     </w:t>
      </w:r>
    </w:p>
    <w:p w:rsidR="00A24DD6" w:rsidRDefault="00A24DD6" w:rsidP="00A24DD6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ar-SA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A24DD6" w:rsidRDefault="00A24DD6" w:rsidP="00A501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после его официального обнародования.</w:t>
      </w:r>
    </w:p>
    <w:p w:rsidR="00A50137" w:rsidRDefault="00A50137" w:rsidP="00A5013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A24DD6" w:rsidRDefault="00A24DD6" w:rsidP="00A24DD6">
      <w:pPr>
        <w:rPr>
          <w:sz w:val="28"/>
          <w:szCs w:val="28"/>
        </w:rPr>
      </w:pPr>
    </w:p>
    <w:p w:rsidR="00A24DD6" w:rsidRDefault="00A24DD6" w:rsidP="00A24DD6">
      <w:pPr>
        <w:jc w:val="both"/>
        <w:rPr>
          <w:sz w:val="28"/>
          <w:szCs w:val="20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 xml:space="preserve">ПРИЛОЖЕНИЕ 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</w:rPr>
        <w:t>УТВЕРЖДЕН</w:t>
      </w:r>
    </w:p>
    <w:p w:rsidR="00A24DD6" w:rsidRP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>решени</w:t>
      </w:r>
      <w:r>
        <w:rPr>
          <w:sz w:val="28"/>
        </w:rPr>
        <w:t>ем</w:t>
      </w:r>
      <w:r>
        <w:rPr>
          <w:sz w:val="28"/>
          <w:lang w:val="x-none"/>
        </w:rPr>
        <w:t xml:space="preserve"> Совета </w:t>
      </w:r>
      <w:r>
        <w:rPr>
          <w:sz w:val="28"/>
        </w:rPr>
        <w:t>Бураковского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t>сельского поселения</w:t>
      </w: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>Кореновского района</w:t>
      </w:r>
    </w:p>
    <w:p w:rsidR="00A24DD6" w:rsidRDefault="00A24DD6" w:rsidP="00A50137">
      <w:pPr>
        <w:tabs>
          <w:tab w:val="left" w:pos="4536"/>
        </w:tabs>
        <w:ind w:left="4488"/>
        <w:jc w:val="center"/>
        <w:rPr>
          <w:sz w:val="28"/>
        </w:rPr>
      </w:pPr>
      <w:r>
        <w:rPr>
          <w:sz w:val="28"/>
        </w:rPr>
        <w:t>от   00  декабря  2019 года  №</w:t>
      </w:r>
      <w:r w:rsidR="00A50137">
        <w:rPr>
          <w:sz w:val="28"/>
        </w:rPr>
        <w:t>00</w:t>
      </w:r>
      <w:r>
        <w:rPr>
          <w:sz w:val="28"/>
        </w:rPr>
        <w:t xml:space="preserve"> 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color w:val="000000"/>
          <w:kern w:val="2"/>
          <w:sz w:val="28"/>
          <w:szCs w:val="28"/>
          <w:lang w:eastAsia="zh-CN"/>
        </w:rPr>
      </w:pP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kern w:val="2"/>
          <w:sz w:val="28"/>
          <w:szCs w:val="28"/>
          <w:lang w:eastAsia="zh-CN"/>
        </w:rPr>
      </w:pPr>
    </w:p>
    <w:p w:rsidR="00A24DD6" w:rsidRDefault="00A24DD6" w:rsidP="00A24DD6">
      <w:pPr>
        <w:widowControl w:val="0"/>
        <w:tabs>
          <w:tab w:val="left" w:pos="709"/>
        </w:tabs>
        <w:suppressAutoHyphens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правила принятия решения </w:t>
      </w:r>
      <w:r>
        <w:rPr>
          <w:bCs/>
          <w:iCs/>
          <w:kern w:val="28"/>
          <w:sz w:val="28"/>
          <w:szCs w:val="28"/>
        </w:rPr>
        <w:t>о применении мер ответственности к депутату, члену выборного органа местного самоуправления</w:t>
      </w:r>
      <w:r>
        <w:rPr>
          <w:bCs/>
          <w:iCs/>
          <w:color w:val="000000"/>
          <w:kern w:val="28"/>
          <w:sz w:val="28"/>
          <w:szCs w:val="28"/>
        </w:rPr>
        <w:t xml:space="preserve">, </w:t>
      </w:r>
      <w:r>
        <w:rPr>
          <w:rFonts w:cs="Arial"/>
          <w:iCs/>
          <w:color w:val="000000"/>
          <w:kern w:val="28"/>
          <w:sz w:val="28"/>
          <w:szCs w:val="28"/>
        </w:rPr>
        <w:t xml:space="preserve">главе муниципального образования </w:t>
      </w:r>
      <w:r>
        <w:rPr>
          <w:bCs/>
          <w:iCs/>
          <w:sz w:val="28"/>
          <w:szCs w:val="28"/>
        </w:rPr>
        <w:t xml:space="preserve">(далее – лица, замещающие муниципальные должности) в </w:t>
      </w:r>
      <w:proofErr w:type="spellStart"/>
      <w:r>
        <w:rPr>
          <w:bCs/>
          <w:iCs/>
          <w:sz w:val="28"/>
          <w:szCs w:val="28"/>
        </w:rPr>
        <w:t>Бураковском</w:t>
      </w:r>
      <w:proofErr w:type="spellEnd"/>
      <w:r>
        <w:rPr>
          <w:bCs/>
          <w:iCs/>
          <w:sz w:val="28"/>
          <w:szCs w:val="28"/>
        </w:rPr>
        <w:t xml:space="preserve"> сельском поселении Кореновского района</w:t>
      </w:r>
      <w:r>
        <w:rPr>
          <w:bCs/>
          <w:iCs/>
          <w:kern w:val="28"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24DD6" w:rsidRDefault="00A24DD6" w:rsidP="00A24DD6">
      <w:pPr>
        <w:widowControl w:val="0"/>
        <w:tabs>
          <w:tab w:val="left" w:pos="709"/>
        </w:tabs>
        <w:suppressAutoHyphens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Cs/>
          <w:iCs/>
          <w:color w:val="000000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bCs/>
          <w:iCs/>
          <w:sz w:val="28"/>
          <w:szCs w:val="28"/>
        </w:rPr>
        <w:t xml:space="preserve"> детей, если искажение этих сведений является несущественным, могут быть применены следующие меры ответственности: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1) предупреждение;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 xml:space="preserve">4) запрет занимать должности в представительном органе муниципального </w:t>
      </w:r>
      <w:r>
        <w:rPr>
          <w:rFonts w:eastAsia="Calibri" w:cs="Times"/>
          <w:kern w:val="2"/>
          <w:sz w:val="28"/>
          <w:szCs w:val="28"/>
          <w:lang w:eastAsia="zh-CN"/>
        </w:rPr>
        <w:lastRenderedPageBreak/>
        <w:t xml:space="preserve">образования, выборном органе местного самоуправления до 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2.1. К главе Бураковского сельского поселения Кореновского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Times"/>
          <w:b/>
          <w:color w:val="000000"/>
          <w:kern w:val="2"/>
          <w:sz w:val="28"/>
          <w:lang w:eastAsia="zh-CN"/>
        </w:rPr>
      </w:pPr>
      <w:r>
        <w:rPr>
          <w:rFonts w:eastAsia="Calibri"/>
          <w:color w:val="000000"/>
          <w:kern w:val="2"/>
          <w:sz w:val="28"/>
          <w:lang w:eastAsia="zh-CN"/>
        </w:rPr>
        <w:t>3.</w:t>
      </w:r>
      <w:r>
        <w:rPr>
          <w:rFonts w:eastAsia="Calibri" w:cs="Times"/>
          <w:color w:val="000000"/>
          <w:kern w:val="2"/>
          <w:sz w:val="28"/>
          <w:lang w:eastAsia="zh-CN"/>
        </w:rPr>
        <w:t xml:space="preserve"> Решение о применении мер ответственности, предусмотренных в пункте 2 настоящего Порядка, принимается Советом Бураковского сельского поселения Кореновского района (далее – Совет) в течение месяца со дня поступления в Совет заявления главы администрации (губернатора) Краснодарского края, указанного в пункте 4 настоящего Порядка.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При поступлении</w:t>
      </w:r>
      <w:r>
        <w:rPr>
          <w:bCs/>
          <w:iCs/>
          <w:sz w:val="28"/>
          <w:szCs w:val="28"/>
        </w:rPr>
        <w:t xml:space="preserve"> в Совет по результатам проведенной в соответствии с  частью 4.4 статьи 12.1 Федерального закона Российской Федерации от 25 декабря 2008 года  № 273-ФЗ «О противодействии коррупции»,  частью 14.2 статьи 28 либо частью 7 статьи 29 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</w:t>
      </w:r>
      <w:r>
        <w:rPr>
          <w:bCs/>
          <w:iCs/>
          <w:color w:val="000000"/>
          <w:sz w:val="28"/>
          <w:szCs w:val="28"/>
        </w:rPr>
        <w:t>главы муниципального образования или</w:t>
      </w:r>
      <w:r>
        <w:rPr>
          <w:bCs/>
          <w:iCs/>
          <w:sz w:val="28"/>
          <w:szCs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 декабря 2008 года  № 273-ФЗ «О противодействии коррупции», Федеральным законом от 03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07 мая 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A24DD6">
        <w:rPr>
          <w:bCs/>
          <w:iCs/>
          <w:sz w:val="28"/>
          <w:szCs w:val="28"/>
        </w:rPr>
        <w:t>председателем комиссии Совета  по вопросам законности, правопорядка, правовой защиты граждан, социальным вопросам, делам молодежи, культуры и спорту</w:t>
      </w:r>
      <w:r>
        <w:rPr>
          <w:bCs/>
          <w:iCs/>
          <w:sz w:val="28"/>
          <w:szCs w:val="28"/>
        </w:rPr>
        <w:t xml:space="preserve"> составляется 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Рассмотрение доклада  осуществляется в  соответствии  с  Регламентом Совета.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lang w:eastAsia="zh-CN"/>
        </w:rPr>
      </w:pPr>
      <w:r>
        <w:rPr>
          <w:rFonts w:eastAsia="Calibri"/>
          <w:kern w:val="2"/>
          <w:sz w:val="28"/>
          <w:lang w:eastAsia="zh-CN"/>
        </w:rPr>
        <w:t xml:space="preserve">5. Решение о применении к лицу, замещающему муниципальную должность, мер ответственности </w:t>
      </w:r>
      <w:r>
        <w:rPr>
          <w:rFonts w:eastAsia="Calibri"/>
          <w:kern w:val="2"/>
          <w:sz w:val="28"/>
          <w:szCs w:val="28"/>
          <w:lang w:eastAsia="zh-CN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</w:t>
      </w:r>
      <w:r>
        <w:rPr>
          <w:rFonts w:eastAsia="Calibri"/>
          <w:kern w:val="2"/>
          <w:sz w:val="28"/>
          <w:lang w:eastAsia="zh-CN"/>
        </w:rPr>
        <w:t xml:space="preserve">по </w:t>
      </w:r>
      <w:r>
        <w:rPr>
          <w:rFonts w:eastAsia="Calibri"/>
          <w:kern w:val="2"/>
          <w:sz w:val="28"/>
          <w:lang w:eastAsia="zh-CN"/>
        </w:rPr>
        <w:lastRenderedPageBreak/>
        <w:t>результатам рассмотрения доклада большинством голосов от установленной численности депутатов Совета.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 октября 2003 года  № 131-ФЗ «Об общих принципах организации местного самоуправления в Российской Федерации».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</w:p>
    <w:p w:rsidR="00A24DD6" w:rsidRDefault="00A24DD6" w:rsidP="00A24DD6">
      <w:pPr>
        <w:widowControl w:val="0"/>
        <w:tabs>
          <w:tab w:val="left" w:pos="0"/>
        </w:tabs>
        <w:suppressAutoHyphens/>
        <w:jc w:val="both"/>
        <w:outlineLvl w:val="1"/>
        <w:rPr>
          <w:bCs/>
          <w:iCs/>
          <w:sz w:val="28"/>
          <w:szCs w:val="28"/>
        </w:rPr>
      </w:pPr>
    </w:p>
    <w:p w:rsidR="00A24DD6" w:rsidRDefault="00A24DD6" w:rsidP="00A24DD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A24DD6" w:rsidRDefault="00A24DD6" w:rsidP="00A24DD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Бураковского сельского поселения   </w:t>
      </w:r>
    </w:p>
    <w:p w:rsidR="00A24DD6" w:rsidRDefault="00A24DD6" w:rsidP="00A24DD6">
      <w:pPr>
        <w:rPr>
          <w:sz w:val="28"/>
        </w:rPr>
      </w:pPr>
      <w:r>
        <w:rPr>
          <w:sz w:val="28"/>
          <w:szCs w:val="28"/>
        </w:rPr>
        <w:t>Кореновского района                                                                      Л.И.Орлецкая</w:t>
      </w:r>
    </w:p>
    <w:p w:rsidR="00A24DD6" w:rsidRDefault="00A24DD6" w:rsidP="00A24DD6">
      <w:pPr>
        <w:suppressAutoHyphens/>
        <w:rPr>
          <w:rFonts w:cs="Calibri"/>
          <w:sz w:val="28"/>
          <w:szCs w:val="28"/>
          <w:lang w:eastAsia="ar-SA"/>
        </w:rPr>
      </w:pPr>
    </w:p>
    <w:p w:rsidR="004A33A0" w:rsidRDefault="004A33A0"/>
    <w:sectPr w:rsidR="004A33A0" w:rsidSect="00A5013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217F"/>
    <w:multiLevelType w:val="hybridMultilevel"/>
    <w:tmpl w:val="E304C908"/>
    <w:lvl w:ilvl="0" w:tplc="BA1A2A16">
      <w:start w:val="1"/>
      <w:numFmt w:val="decimal"/>
      <w:lvlText w:val="%1."/>
      <w:lvlJc w:val="left"/>
      <w:pPr>
        <w:ind w:left="1069" w:hanging="360"/>
      </w:pPr>
      <w:rPr>
        <w:rFonts w:eastAsia="Times New Roman"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69"/>
    <w:rsid w:val="00186222"/>
    <w:rsid w:val="004A33A0"/>
    <w:rsid w:val="00653F86"/>
    <w:rsid w:val="00A24DD6"/>
    <w:rsid w:val="00A50137"/>
    <w:rsid w:val="00AF7CF7"/>
    <w:rsid w:val="00B0770F"/>
    <w:rsid w:val="00DA17CA"/>
    <w:rsid w:val="00D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80C4-935E-4403-8CAB-81611BAB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4D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24D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D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D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4D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2019-12-16T13:19:00Z</dcterms:created>
  <dcterms:modified xsi:type="dcterms:W3CDTF">2019-12-19T09:01:00Z</dcterms:modified>
</cp:coreProperties>
</file>