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D3" w:rsidRDefault="00F347D3" w:rsidP="00F3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C5C5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347D3" w:rsidRDefault="00F347D3" w:rsidP="00F3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</w:t>
      </w:r>
      <w:r w:rsidR="003B027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«</w:t>
      </w:r>
      <w:r w:rsidR="003B027F" w:rsidRPr="003B027F">
        <w:rPr>
          <w:rFonts w:ascii="Times New Roman" w:hAnsi="Times New Roman" w:cs="Times New Roman"/>
          <w:sz w:val="28"/>
          <w:szCs w:val="28"/>
        </w:rPr>
        <w:t>Об образовании Комиссии по оценке выполнения показателей эффективности деятельности муниципальных учреждений, находящихся в ведении администрации Бураковского сельского поселения Кореновского района для установления стимулирующих выплат руководителя</w:t>
      </w:r>
      <w:r w:rsidR="003B027F">
        <w:rPr>
          <w:rFonts w:ascii="Times New Roman" w:hAnsi="Times New Roman" w:cs="Times New Roman"/>
          <w:sz w:val="28"/>
          <w:szCs w:val="28"/>
        </w:rPr>
        <w:t>»</w:t>
      </w:r>
    </w:p>
    <w:p w:rsidR="003B027F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7D3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7D3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 w:rsidRPr="003B027F">
        <w:rPr>
          <w:rFonts w:ascii="Times New Roman" w:hAnsi="Times New Roman" w:cs="Times New Roman"/>
          <w:sz w:val="28"/>
          <w:szCs w:val="28"/>
        </w:rPr>
        <w:t>Об образовании Комиссии по оценке выполнения показателей эффективности деятельности муниципальных учреждений, находящихся в ведении администрации Бураковского сельского поселения Кореновского района для установления стимулирующих выплат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7D3"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3B027F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186222"/>
    <w:rsid w:val="002A724F"/>
    <w:rsid w:val="003B027F"/>
    <w:rsid w:val="004A33A0"/>
    <w:rsid w:val="00653F86"/>
    <w:rsid w:val="00AF7CF7"/>
    <w:rsid w:val="00B0770F"/>
    <w:rsid w:val="00CC5C5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57CE-259B-4C9C-A16C-C692C14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2020-01-09T07:27:00Z</dcterms:created>
  <dcterms:modified xsi:type="dcterms:W3CDTF">2020-01-09T07:56:00Z</dcterms:modified>
</cp:coreProperties>
</file>