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9E5" w:rsidRDefault="006459E5" w:rsidP="009564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64D2" w:rsidRDefault="00376041" w:rsidP="009564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 № 39</w:t>
      </w:r>
    </w:p>
    <w:p w:rsidR="00F06C41" w:rsidRDefault="009564D2" w:rsidP="001803BD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7E0A">
        <w:rPr>
          <w:rFonts w:ascii="Times New Roman" w:hAnsi="Times New Roman" w:cs="Times New Roman"/>
          <w:sz w:val="28"/>
          <w:szCs w:val="28"/>
        </w:rPr>
        <w:t>по результатам антикоррупционной экспертизы проекта постановления администрации Бураковского сельского поселения Кореновского района</w:t>
      </w:r>
    </w:p>
    <w:p w:rsidR="00376041" w:rsidRPr="00376041" w:rsidRDefault="00376041" w:rsidP="00376041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376041">
        <w:rPr>
          <w:rFonts w:ascii="Times New Roman" w:hAnsi="Times New Roman"/>
          <w:sz w:val="28"/>
          <w:szCs w:val="28"/>
        </w:rPr>
        <w:t>«</w:t>
      </w:r>
      <w:r w:rsidRPr="00376041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Бураковского сельского поселения Кореновского района от 02 июня 2017 года № 56 «Об утверждении Порядка содержания и деятельности общественных кладбищ Бураковского сельского поселения Кореновского района»  </w:t>
      </w:r>
    </w:p>
    <w:p w:rsidR="00894F82" w:rsidRPr="00894F82" w:rsidRDefault="00894F82" w:rsidP="00894F82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459E5" w:rsidRPr="006459E5" w:rsidRDefault="006459E5" w:rsidP="0037604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64D2" w:rsidRPr="00164874" w:rsidRDefault="001803BD" w:rsidP="003760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4874">
        <w:rPr>
          <w:szCs w:val="28"/>
        </w:rPr>
        <w:t xml:space="preserve">  </w:t>
      </w:r>
      <w:r w:rsidR="008072EF">
        <w:rPr>
          <w:szCs w:val="28"/>
        </w:rPr>
        <w:t xml:space="preserve">  </w:t>
      </w:r>
      <w:r w:rsidR="001A2939" w:rsidRPr="00164874">
        <w:rPr>
          <w:szCs w:val="28"/>
        </w:rPr>
        <w:t xml:space="preserve"> </w:t>
      </w:r>
      <w:r w:rsidR="006459E5">
        <w:rPr>
          <w:szCs w:val="28"/>
        </w:rPr>
        <w:t xml:space="preserve">          </w:t>
      </w:r>
      <w:r w:rsidR="009564D2" w:rsidRPr="00164874">
        <w:rPr>
          <w:rFonts w:ascii="Times New Roman" w:hAnsi="Times New Roman" w:cs="Times New Roman"/>
          <w:sz w:val="28"/>
          <w:szCs w:val="28"/>
        </w:rPr>
        <w:t>Комиссия  по проведению антикоррупционной экспертизы  нормативных правовых актов (их проектов), принимаемых Советом и администрацией Бураковского сельского поселения Кореновского района, рассмотрев проект постановления  администрации Бураковского сельского</w:t>
      </w:r>
      <w:r w:rsidR="00A1633E" w:rsidRPr="00164874">
        <w:rPr>
          <w:rFonts w:ascii="Times New Roman" w:hAnsi="Times New Roman" w:cs="Times New Roman"/>
          <w:sz w:val="28"/>
          <w:szCs w:val="28"/>
        </w:rPr>
        <w:t xml:space="preserve"> поселения Кореновского района </w:t>
      </w:r>
      <w:r w:rsidR="00376041" w:rsidRPr="00376041">
        <w:rPr>
          <w:rFonts w:ascii="Times New Roman" w:hAnsi="Times New Roman"/>
          <w:sz w:val="28"/>
          <w:szCs w:val="28"/>
        </w:rPr>
        <w:t>«О внесении изменений в постановление администрации Бураковского сельского поселения Кореновского района от 02 июня 2017 года № 56 «Об утверждении Порядка содержания и деятельности общественных кладбищ Бураковского сельского поселения Кореновского района»</w:t>
      </w:r>
      <w:r w:rsidR="00376041">
        <w:rPr>
          <w:rFonts w:ascii="Times New Roman" w:hAnsi="Times New Roman"/>
          <w:sz w:val="28"/>
          <w:szCs w:val="28"/>
        </w:rPr>
        <w:t>, у</w:t>
      </w:r>
      <w:r w:rsidR="009564D2" w:rsidRPr="00164874">
        <w:rPr>
          <w:rFonts w:ascii="Times New Roman" w:hAnsi="Times New Roman" w:cs="Times New Roman"/>
          <w:sz w:val="28"/>
          <w:szCs w:val="28"/>
        </w:rPr>
        <w:t>становила следующее:</w:t>
      </w:r>
    </w:p>
    <w:p w:rsidR="009564D2" w:rsidRDefault="009564D2" w:rsidP="00072E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1.Проект нормативного правового акта размещен на официальном сайте администрации Бураковского сельского поселения Кореновского района в подразделе «Антикоррупционная экспертиза» раздела «Противодействие коррупции» для проведения независимой антикоррупционной экспертизы.</w:t>
      </w:r>
    </w:p>
    <w:p w:rsidR="009564D2" w:rsidRDefault="009564D2" w:rsidP="00072E70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срок, установленный пунктом 3.2. порядка антикоррупционной экспертизы нормативных правовых актов (их проектов) администрации Бураковского сельского поселения Кореновского района, утвержденного постановлением администрации Бураковского сельского поселения Кореновского района  от 17.06.2011 года  №67 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 антикоррупционной экспертизе нормативных правовых актов (их  проектов) администрации Бураковского сельского поселения Кореновского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(с изменениями от 18.05.2016 № 91), от  независимых экспертов заключения не поступали.</w:t>
      </w:r>
    </w:p>
    <w:p w:rsidR="009564D2" w:rsidRDefault="009564D2" w:rsidP="009564D2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2.В ходе антикоррупционной экспертизы проекта нормативного акта </w:t>
      </w:r>
      <w:r>
        <w:rPr>
          <w:rFonts w:ascii="Times New Roman" w:hAnsi="Times New Roman" w:cs="Times New Roman"/>
          <w:b/>
          <w:sz w:val="28"/>
          <w:szCs w:val="28"/>
        </w:rPr>
        <w:t>коррупционные факторы не обнаружены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64D2" w:rsidRDefault="009564D2" w:rsidP="009564D2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3.Проект нормативного правового акта может быть рекомендован для официального принятия.</w:t>
      </w:r>
    </w:p>
    <w:p w:rsidR="00376041" w:rsidRDefault="00376041" w:rsidP="009564D2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459E5" w:rsidRDefault="006459E5" w:rsidP="006459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4D2" w:rsidRDefault="009564D2" w:rsidP="006459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Л.И.Орлецкая</w:t>
      </w:r>
      <w:proofErr w:type="spellEnd"/>
    </w:p>
    <w:p w:rsidR="008072EF" w:rsidRDefault="008072EF" w:rsidP="006459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33A0" w:rsidRPr="009564D2" w:rsidRDefault="009564D2" w:rsidP="006459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З.П.Абрамкина</w:t>
      </w:r>
      <w:proofErr w:type="spellEnd"/>
    </w:p>
    <w:sectPr w:rsidR="004A33A0" w:rsidRPr="009564D2" w:rsidSect="00E31F6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FCA"/>
    <w:rsid w:val="00072E70"/>
    <w:rsid w:val="001400F6"/>
    <w:rsid w:val="00146378"/>
    <w:rsid w:val="00164874"/>
    <w:rsid w:val="001803BD"/>
    <w:rsid w:val="00186222"/>
    <w:rsid w:val="001A2939"/>
    <w:rsid w:val="001B4027"/>
    <w:rsid w:val="001F5267"/>
    <w:rsid w:val="00201DBA"/>
    <w:rsid w:val="0020334F"/>
    <w:rsid w:val="003620B8"/>
    <w:rsid w:val="00376041"/>
    <w:rsid w:val="00436179"/>
    <w:rsid w:val="00454029"/>
    <w:rsid w:val="004A33A0"/>
    <w:rsid w:val="0053692E"/>
    <w:rsid w:val="00552C07"/>
    <w:rsid w:val="005D45DF"/>
    <w:rsid w:val="00621A6A"/>
    <w:rsid w:val="006459E5"/>
    <w:rsid w:val="00653F86"/>
    <w:rsid w:val="00697ED7"/>
    <w:rsid w:val="00704A0F"/>
    <w:rsid w:val="008072EF"/>
    <w:rsid w:val="00894F82"/>
    <w:rsid w:val="008C4FCA"/>
    <w:rsid w:val="009564D2"/>
    <w:rsid w:val="00A01016"/>
    <w:rsid w:val="00A1633E"/>
    <w:rsid w:val="00AA59BA"/>
    <w:rsid w:val="00AD133E"/>
    <w:rsid w:val="00AF7CF7"/>
    <w:rsid w:val="00B04E44"/>
    <w:rsid w:val="00B0770F"/>
    <w:rsid w:val="00BE7687"/>
    <w:rsid w:val="00D07E0A"/>
    <w:rsid w:val="00D92705"/>
    <w:rsid w:val="00DB3064"/>
    <w:rsid w:val="00DD773F"/>
    <w:rsid w:val="00E31F6A"/>
    <w:rsid w:val="00E9634D"/>
    <w:rsid w:val="00F06C41"/>
    <w:rsid w:val="00F6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6F6BA4-D4BB-4FA8-91FB-B6C2ECF9A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4D2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4637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463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16487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331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77</cp:revision>
  <dcterms:created xsi:type="dcterms:W3CDTF">2020-01-09T08:16:00Z</dcterms:created>
  <dcterms:modified xsi:type="dcterms:W3CDTF">2020-01-13T07:37:00Z</dcterms:modified>
</cp:coreProperties>
</file>