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6845">
        <w:rPr>
          <w:rFonts w:ascii="Times New Roman" w:hAnsi="Times New Roman" w:cs="Times New Roman"/>
          <w:b/>
          <w:sz w:val="28"/>
          <w:szCs w:val="28"/>
        </w:rPr>
        <w:t xml:space="preserve"> № 23</w:t>
      </w:r>
    </w:p>
    <w:p w:rsidR="009C6845" w:rsidRPr="009C6845" w:rsidRDefault="00173DB0" w:rsidP="009C6845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lang w:eastAsia="ar-SA"/>
        </w:rPr>
      </w:pPr>
      <w:r w:rsidRPr="009C6845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9C6845" w:rsidRPr="009C6845">
        <w:rPr>
          <w:rFonts w:ascii="Times New Roman" w:hAnsi="Times New Roman" w:cs="Times New Roman"/>
          <w:sz w:val="28"/>
          <w:szCs w:val="28"/>
        </w:rPr>
        <w:fldChar w:fldCharType="begin"/>
      </w:r>
      <w:r w:rsidR="009C6845" w:rsidRPr="009C6845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"http://mobileonline.garant.ru/document?id=36871498&amp;sub=0" </w:instrText>
      </w:r>
      <w:r w:rsidR="009C6845" w:rsidRPr="009C6845">
        <w:rPr>
          <w:rFonts w:ascii="Times New Roman" w:hAnsi="Times New Roman" w:cs="Times New Roman"/>
          <w:sz w:val="28"/>
          <w:szCs w:val="28"/>
        </w:rPr>
        <w:fldChar w:fldCharType="separate"/>
      </w:r>
      <w:r w:rsidR="00D65278" w:rsidRPr="009C6845">
        <w:rPr>
          <w:rFonts w:ascii="Times New Roman" w:hAnsi="Times New Roman" w:cs="Times New Roman"/>
          <w:sz w:val="28"/>
          <w:szCs w:val="28"/>
        </w:rPr>
        <w:br/>
      </w:r>
      <w:r w:rsidR="009C6845" w:rsidRPr="009C6845">
        <w:rPr>
          <w:rFonts w:ascii="Times New Roman" w:hAnsi="Times New Roman" w:cs="Times New Roman"/>
          <w:bCs/>
          <w:sz w:val="28"/>
          <w:lang w:eastAsia="ar-SA"/>
        </w:rPr>
        <w:t>«</w:t>
      </w:r>
      <w:r w:rsidR="009C6845" w:rsidRPr="009C6845">
        <w:rPr>
          <w:rFonts w:ascii="Times New Roman" w:hAnsi="Times New Roman" w:cs="Times New Roman"/>
          <w:bCs/>
          <w:sz w:val="28"/>
          <w:lang w:eastAsia="ar-SA"/>
        </w:rPr>
        <w:t>О Регламенте Совета Бураковского сельского поселения Кореновского района</w:t>
      </w:r>
      <w:r w:rsidR="009C6845" w:rsidRPr="009C6845">
        <w:rPr>
          <w:rFonts w:ascii="Times New Roman" w:hAnsi="Times New Roman" w:cs="Times New Roman"/>
          <w:bCs/>
          <w:sz w:val="28"/>
          <w:lang w:eastAsia="ar-SA"/>
        </w:rPr>
        <w:t>»</w:t>
      </w:r>
    </w:p>
    <w:p w:rsidR="00D65278" w:rsidRPr="009C6845" w:rsidRDefault="009C6845" w:rsidP="009C6845">
      <w:pPr>
        <w:widowControl w:val="0"/>
        <w:autoSpaceDE w:val="0"/>
        <w:autoSpaceDN w:val="0"/>
        <w:adjustRightInd w:val="0"/>
        <w:spacing w:after="0" w:line="257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684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6791F" w:rsidRPr="0066791F" w:rsidRDefault="0066791F" w:rsidP="0066791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9C6845" w:rsidRPr="009C6845">
        <w:rPr>
          <w:rFonts w:ascii="Times New Roman" w:hAnsi="Times New Roman" w:cs="Times New Roman"/>
          <w:sz w:val="28"/>
          <w:szCs w:val="28"/>
        </w:rPr>
        <w:t>«О Регламенте Совета Бураковского сельского поселения Кореновского района»</w:t>
      </w:r>
      <w:r w:rsidR="009C68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3E5135"/>
    <w:rsid w:val="00440711"/>
    <w:rsid w:val="004A33A0"/>
    <w:rsid w:val="004A3E6A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F7CF7"/>
    <w:rsid w:val="00B0770F"/>
    <w:rsid w:val="00B91C0B"/>
    <w:rsid w:val="00D30CF2"/>
    <w:rsid w:val="00D51FCA"/>
    <w:rsid w:val="00D65278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51</cp:revision>
  <dcterms:created xsi:type="dcterms:W3CDTF">2020-01-09T07:29:00Z</dcterms:created>
  <dcterms:modified xsi:type="dcterms:W3CDTF">2020-01-15T08:31:00Z</dcterms:modified>
</cp:coreProperties>
</file>