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25" w:rsidRDefault="00B57E1A" w:rsidP="009A0125">
      <w:pPr>
        <w:spacing w:after="0" w:line="240" w:lineRule="auto"/>
        <w:jc w:val="center"/>
        <w:rPr>
          <w:rFonts w:ascii="Times New Roman" w:eastAsia="Times New Roman" w:hAnsi="Times New Roman"/>
          <w:noProof/>
          <w:sz w:val="24"/>
          <w:szCs w:val="24"/>
          <w:lang w:eastAsia="ru-RU"/>
        </w:rPr>
      </w:pPr>
      <w:r>
        <w:rPr>
          <w:noProof/>
          <w:lang w:eastAsia="ru-RU"/>
        </w:rPr>
        <w:drawing>
          <wp:inline distT="0" distB="0" distL="0" distR="0" wp14:anchorId="1E9099AF" wp14:editId="2808F0F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A0125" w:rsidRDefault="009A0125" w:rsidP="009A0125">
      <w:pPr>
        <w:spacing w:after="0" w:line="240" w:lineRule="auto"/>
        <w:jc w:val="center"/>
        <w:rPr>
          <w:rFonts w:ascii="Times New Roman" w:eastAsia="Times New Roman" w:hAnsi="Times New Roman"/>
          <w:color w:val="FF0000"/>
          <w:sz w:val="16"/>
          <w:szCs w:val="24"/>
          <w:lang w:eastAsia="ru-RU"/>
        </w:rPr>
      </w:pP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w:t>
      </w:r>
      <w:r w:rsidR="00641E03">
        <w:rPr>
          <w:rFonts w:ascii="Times New Roman" w:eastAsia="Times New Roman" w:hAnsi="Times New Roman"/>
          <w:b/>
          <w:sz w:val="28"/>
          <w:szCs w:val="28"/>
          <w:lang w:eastAsia="ru-RU"/>
        </w:rPr>
        <w:t>БУРА</w:t>
      </w:r>
      <w:r>
        <w:rPr>
          <w:rFonts w:ascii="Times New Roman" w:eastAsia="Times New Roman" w:hAnsi="Times New Roman"/>
          <w:b/>
          <w:sz w:val="28"/>
          <w:szCs w:val="28"/>
          <w:lang w:eastAsia="ru-RU"/>
        </w:rPr>
        <w:t>КОВСКОГО СЕЛЬСКОГО ПОСЕЛЕНИЯ</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КОРЕНОВСКОГО  РАЙОНА</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A0125" w:rsidRDefault="009A0125" w:rsidP="009A0125">
      <w:pPr>
        <w:keepNext/>
        <w:spacing w:after="0" w:line="240" w:lineRule="auto"/>
        <w:jc w:val="center"/>
        <w:outlineLvl w:val="2"/>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w:t>
      </w:r>
      <w:r w:rsidR="00A226A8">
        <w:rPr>
          <w:rFonts w:ascii="Times New Roman" w:eastAsia="Times New Roman" w:hAnsi="Times New Roman"/>
          <w:b/>
          <w:sz w:val="32"/>
          <w:szCs w:val="32"/>
          <w:lang w:eastAsia="ru-RU"/>
        </w:rPr>
        <w:t>/проект</w:t>
      </w:r>
    </w:p>
    <w:p w:rsidR="009A0125" w:rsidRDefault="009A0125" w:rsidP="009A0125">
      <w:pPr>
        <w:spacing w:after="0" w:line="240" w:lineRule="auto"/>
        <w:jc w:val="center"/>
        <w:rPr>
          <w:rFonts w:ascii="Times New Roman" w:eastAsia="Times New Roman" w:hAnsi="Times New Roman"/>
          <w:b/>
          <w:sz w:val="28"/>
          <w:szCs w:val="28"/>
          <w:lang w:eastAsia="ru-RU"/>
        </w:rPr>
      </w:pPr>
    </w:p>
    <w:p w:rsidR="009A0125" w:rsidRDefault="00641E03" w:rsidP="005973AB">
      <w:pPr>
        <w:tabs>
          <w:tab w:val="left" w:pos="567"/>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w:t>
      </w:r>
      <w:r w:rsidR="009A0125">
        <w:rPr>
          <w:rFonts w:ascii="Times New Roman" w:eastAsia="Times New Roman" w:hAnsi="Times New Roman"/>
          <w:b/>
          <w:color w:val="000000"/>
          <w:sz w:val="24"/>
          <w:szCs w:val="24"/>
          <w:lang w:eastAsia="ru-RU"/>
        </w:rPr>
        <w:t>т</w:t>
      </w:r>
      <w:r w:rsidR="00A226A8">
        <w:rPr>
          <w:rFonts w:ascii="Times New Roman" w:eastAsia="Times New Roman" w:hAnsi="Times New Roman"/>
          <w:b/>
          <w:color w:val="000000"/>
          <w:sz w:val="24"/>
          <w:szCs w:val="24"/>
          <w:lang w:eastAsia="ru-RU"/>
        </w:rPr>
        <w:t xml:space="preserve"> 00.00</w:t>
      </w:r>
      <w:r>
        <w:rPr>
          <w:rFonts w:ascii="Times New Roman" w:eastAsia="Times New Roman" w:hAnsi="Times New Roman"/>
          <w:b/>
          <w:color w:val="000000"/>
          <w:sz w:val="24"/>
          <w:szCs w:val="24"/>
          <w:lang w:eastAsia="ru-RU"/>
        </w:rPr>
        <w:t>.2019</w:t>
      </w:r>
      <w:r w:rsidR="009A0125">
        <w:rPr>
          <w:rFonts w:ascii="Times New Roman" w:eastAsia="Times New Roman" w:hAnsi="Times New Roman"/>
          <w:b/>
          <w:color w:val="000000"/>
          <w:sz w:val="24"/>
          <w:szCs w:val="24"/>
          <w:lang w:eastAsia="ru-RU"/>
        </w:rPr>
        <w:tab/>
      </w:r>
      <w:r w:rsidR="005973AB">
        <w:rPr>
          <w:rFonts w:ascii="Times New Roman" w:eastAsia="Times New Roman" w:hAnsi="Times New Roman"/>
          <w:b/>
          <w:color w:val="000000"/>
          <w:sz w:val="24"/>
          <w:szCs w:val="24"/>
          <w:lang w:eastAsia="ru-RU"/>
        </w:rPr>
        <w:t>г.</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Pr>
          <w:rFonts w:ascii="Times New Roman" w:eastAsia="Times New Roman" w:hAnsi="Times New Roman"/>
          <w:b/>
          <w:color w:val="000000"/>
          <w:sz w:val="24"/>
          <w:szCs w:val="24"/>
          <w:lang w:eastAsia="ru-RU"/>
        </w:rPr>
        <w:t xml:space="preserve">                         </w:t>
      </w:r>
      <w:r w:rsidR="009A0125">
        <w:rPr>
          <w:rFonts w:ascii="Times New Roman" w:eastAsia="Times New Roman" w:hAnsi="Times New Roman"/>
          <w:b/>
          <w:color w:val="000000"/>
          <w:sz w:val="24"/>
          <w:szCs w:val="24"/>
          <w:lang w:eastAsia="ru-RU"/>
        </w:rPr>
        <w:t xml:space="preserve">    №</w:t>
      </w:r>
      <w:r w:rsidR="00A226A8">
        <w:rPr>
          <w:rFonts w:ascii="Times New Roman" w:eastAsia="Times New Roman" w:hAnsi="Times New Roman"/>
          <w:b/>
          <w:color w:val="000000"/>
          <w:sz w:val="24"/>
          <w:szCs w:val="24"/>
          <w:lang w:eastAsia="ru-RU"/>
        </w:rPr>
        <w:t xml:space="preserve"> 00</w:t>
      </w:r>
      <w:r w:rsidR="009A0125">
        <w:rPr>
          <w:rFonts w:ascii="Times New Roman" w:eastAsia="Times New Roman" w:hAnsi="Times New Roman"/>
          <w:b/>
          <w:color w:val="000000"/>
          <w:sz w:val="24"/>
          <w:szCs w:val="24"/>
          <w:lang w:eastAsia="ru-RU"/>
        </w:rPr>
        <w:t xml:space="preserve"> </w:t>
      </w:r>
    </w:p>
    <w:p w:rsidR="009A0125" w:rsidRDefault="009A0125" w:rsidP="009A01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641E03">
        <w:rPr>
          <w:rFonts w:ascii="Times New Roman" w:eastAsia="Times New Roman" w:hAnsi="Times New Roman"/>
          <w:sz w:val="24"/>
          <w:szCs w:val="24"/>
          <w:lang w:eastAsia="ru-RU"/>
        </w:rPr>
        <w:t>хут.Бураковский</w:t>
      </w:r>
      <w:proofErr w:type="spellEnd"/>
    </w:p>
    <w:p w:rsidR="009A0125" w:rsidRDefault="009A0125" w:rsidP="009A0125">
      <w:pPr>
        <w:spacing w:after="0" w:line="240" w:lineRule="auto"/>
        <w:rPr>
          <w:rFonts w:ascii="Times New Roman" w:eastAsia="Times New Roman" w:hAnsi="Times New Roman"/>
          <w:sz w:val="24"/>
          <w:szCs w:val="24"/>
          <w:lang w:eastAsia="ru-RU"/>
        </w:rPr>
      </w:pPr>
    </w:p>
    <w:p w:rsidR="009A0125" w:rsidRDefault="009A0125" w:rsidP="009A0125">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Положения о Порядке</w:t>
      </w:r>
    </w:p>
    <w:p w:rsidR="009A0125" w:rsidRDefault="009A0125" w:rsidP="009A0125">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 на территории</w:t>
      </w:r>
      <w:r>
        <w:rPr>
          <w:rFonts w:ascii="Times New Roman" w:hAnsi="Times New Roman" w:cs="Times New Roman"/>
          <w:b w:val="0"/>
          <w:sz w:val="28"/>
          <w:szCs w:val="28"/>
        </w:rPr>
        <w:t xml:space="preserve">   </w:t>
      </w:r>
      <w:r w:rsidR="00641E03">
        <w:rPr>
          <w:rFonts w:ascii="Times New Roman" w:hAnsi="Times New Roman" w:cs="Times New Roman"/>
          <w:sz w:val="28"/>
          <w:szCs w:val="28"/>
        </w:rPr>
        <w:t>Бураковского</w:t>
      </w:r>
      <w:r>
        <w:rPr>
          <w:rFonts w:ascii="Times New Roman" w:hAnsi="Times New Roman" w:cs="Times New Roman"/>
          <w:sz w:val="28"/>
          <w:szCs w:val="28"/>
        </w:rPr>
        <w:t xml:space="preserve"> сельского поселения Кореновского района</w:t>
      </w:r>
    </w:p>
    <w:bookmarkEnd w:id="0"/>
    <w:p w:rsidR="009A0125" w:rsidRDefault="009A0125" w:rsidP="009A0125">
      <w:pPr>
        <w:widowControl w:val="0"/>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ab/>
      </w:r>
    </w:p>
    <w:p w:rsidR="009A0125" w:rsidRDefault="009A0125" w:rsidP="005973AB">
      <w:pPr>
        <w:widowControl w:val="0"/>
        <w:spacing w:after="0" w:line="24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В </w:t>
      </w:r>
      <w:r>
        <w:rPr>
          <w:rFonts w:ascii="Times New Roman" w:eastAsia="Times New Roman" w:hAnsi="Times New Roman"/>
          <w:sz w:val="28"/>
          <w:szCs w:val="28"/>
          <w:lang w:eastAsia="x-none"/>
        </w:rPr>
        <w:t>соответствии со</w:t>
      </w:r>
      <w:r>
        <w:rPr>
          <w:rFonts w:ascii="Times New Roman" w:eastAsia="Times New Roman" w:hAnsi="Times New Roman"/>
          <w:sz w:val="28"/>
          <w:szCs w:val="28"/>
          <w:lang w:val="x-none" w:eastAsia="x-none"/>
        </w:rPr>
        <w:t xml:space="preserve"> статьей </w:t>
      </w:r>
      <w:r>
        <w:rPr>
          <w:rFonts w:ascii="Times New Roman" w:eastAsia="Times New Roman" w:hAnsi="Times New Roman"/>
          <w:sz w:val="28"/>
          <w:szCs w:val="28"/>
          <w:lang w:eastAsia="x-none"/>
        </w:rPr>
        <w:t>31</w:t>
      </w:r>
      <w:r>
        <w:rPr>
          <w:rFonts w:ascii="Times New Roman" w:eastAsia="Times New Roman" w:hAnsi="Times New Roman"/>
          <w:sz w:val="28"/>
          <w:szCs w:val="28"/>
          <w:lang w:val="x-none" w:eastAsia="x-none"/>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x-none"/>
        </w:rPr>
        <w:t xml:space="preserve">, Законом Краснодарского края от 07 июня 2004 года    № 717-КЗ </w:t>
      </w:r>
      <w:r>
        <w:rPr>
          <w:rFonts w:ascii="Times New Roman" w:eastAsia="Times New Roman" w:hAnsi="Times New Roman"/>
          <w:sz w:val="28"/>
          <w:szCs w:val="28"/>
          <w:lang w:val="x-none" w:eastAsia="x-none"/>
        </w:rPr>
        <w:t xml:space="preserve"> «О местном самоуправлении в Краснодарском крае»</w:t>
      </w:r>
      <w:r>
        <w:rPr>
          <w:rFonts w:ascii="Times New Roman" w:eastAsia="Times New Roman" w:hAnsi="Times New Roman"/>
          <w:sz w:val="28"/>
          <w:szCs w:val="28"/>
          <w:lang w:eastAsia="x-none"/>
        </w:rPr>
        <w:t xml:space="preserve">, уставом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Кореновского района, </w:t>
      </w:r>
      <w:r>
        <w:rPr>
          <w:rFonts w:ascii="Times New Roman" w:eastAsia="Times New Roman" w:hAnsi="Times New Roman"/>
          <w:sz w:val="28"/>
          <w:szCs w:val="28"/>
          <w:lang w:val="x-none" w:eastAsia="x-none"/>
        </w:rPr>
        <w:t xml:space="preserve"> Совет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Кореновского района р е ш и л</w:t>
      </w:r>
      <w:r>
        <w:rPr>
          <w:rFonts w:ascii="Times New Roman" w:eastAsia="Times New Roman" w:hAnsi="Times New Roman"/>
          <w:sz w:val="28"/>
          <w:szCs w:val="28"/>
          <w:lang w:val="x-none" w:eastAsia="x-none"/>
        </w:rPr>
        <w:t>:</w:t>
      </w:r>
    </w:p>
    <w:p w:rsidR="009A0125" w:rsidRDefault="009A0125" w:rsidP="005973AB">
      <w:pPr>
        <w:widowControl w:val="0"/>
        <w:numPr>
          <w:ilvl w:val="0"/>
          <w:numId w:val="1"/>
        </w:numPr>
        <w:tabs>
          <w:tab w:val="left" w:pos="426"/>
          <w:tab w:val="left" w:pos="709"/>
          <w:tab w:val="left" w:pos="851"/>
          <w:tab w:val="left" w:pos="993"/>
        </w:tabs>
        <w:spacing w:after="0" w:line="240" w:lineRule="auto"/>
        <w:ind w:left="0" w:firstLine="567"/>
        <w:jc w:val="both"/>
        <w:rPr>
          <w:rFonts w:ascii="Times New Roman" w:eastAsia="Times New Roman" w:hAnsi="Times New Roman"/>
          <w:sz w:val="28"/>
          <w:szCs w:val="20"/>
          <w:lang w:val="x-none" w:eastAsia="x-none"/>
        </w:rPr>
      </w:pPr>
      <w:r>
        <w:rPr>
          <w:rFonts w:ascii="Times New Roman" w:hAnsi="Times New Roman"/>
          <w:sz w:val="28"/>
          <w:szCs w:val="28"/>
        </w:rPr>
        <w:t xml:space="preserve">Утвердить </w:t>
      </w:r>
      <w:r>
        <w:rPr>
          <w:rFonts w:ascii="Times New Roman" w:eastAsia="Times New Roman" w:hAnsi="Times New Roman"/>
          <w:sz w:val="28"/>
          <w:szCs w:val="20"/>
          <w:lang w:val="x-none" w:eastAsia="x-none"/>
        </w:rPr>
        <w:t xml:space="preserve">Положение о </w:t>
      </w:r>
      <w:r>
        <w:rPr>
          <w:rFonts w:ascii="Times New Roman" w:eastAsia="Times New Roman" w:hAnsi="Times New Roman"/>
          <w:sz w:val="28"/>
          <w:szCs w:val="20"/>
          <w:lang w:eastAsia="x-none"/>
        </w:rPr>
        <w:t>П</w:t>
      </w:r>
      <w:proofErr w:type="spellStart"/>
      <w:r>
        <w:rPr>
          <w:rFonts w:ascii="Times New Roman" w:eastAsia="Times New Roman" w:hAnsi="Times New Roman"/>
          <w:sz w:val="28"/>
          <w:szCs w:val="20"/>
          <w:lang w:val="x-none" w:eastAsia="x-none"/>
        </w:rPr>
        <w:t>орядке</w:t>
      </w:r>
      <w:proofErr w:type="spellEnd"/>
      <w:r>
        <w:rPr>
          <w:rFonts w:ascii="Times New Roman" w:eastAsia="Times New Roman" w:hAnsi="Times New Roman"/>
          <w:sz w:val="28"/>
          <w:szCs w:val="20"/>
          <w:lang w:val="x-none" w:eastAsia="x-none"/>
        </w:rPr>
        <w:t xml:space="preserve">  назначения и проведения опроса граждан на территории</w:t>
      </w:r>
      <w:r w:rsidR="00641E03">
        <w:rPr>
          <w:rFonts w:ascii="Times New Roman" w:eastAsia="Times New Roman" w:hAnsi="Times New Roman"/>
          <w:sz w:val="28"/>
          <w:szCs w:val="20"/>
          <w:lang w:eastAsia="x-none"/>
        </w:rPr>
        <w:t xml:space="preserve"> Бураковского</w:t>
      </w:r>
      <w:r>
        <w:rPr>
          <w:rFonts w:ascii="Times New Roman" w:eastAsia="Times New Roman" w:hAnsi="Times New Roman"/>
          <w:sz w:val="28"/>
          <w:szCs w:val="20"/>
          <w:lang w:eastAsia="x-none"/>
        </w:rPr>
        <w:t xml:space="preserve"> сельского поселения Кореновского района (прилагается).</w:t>
      </w:r>
    </w:p>
    <w:p w:rsidR="009A0125" w:rsidRDefault="009A0125" w:rsidP="005973AB">
      <w:pPr>
        <w:widowControl w:val="0"/>
        <w:numPr>
          <w:ilvl w:val="0"/>
          <w:numId w:val="1"/>
        </w:numPr>
        <w:tabs>
          <w:tab w:val="left" w:pos="851"/>
        </w:tabs>
        <w:spacing w:after="0" w:line="240" w:lineRule="auto"/>
        <w:ind w:left="0" w:firstLine="567"/>
        <w:jc w:val="both"/>
        <w:rPr>
          <w:rFonts w:ascii="Times New Roman" w:eastAsia="Times New Roman" w:hAnsi="Times New Roman"/>
          <w:sz w:val="28"/>
          <w:szCs w:val="20"/>
          <w:lang w:val="x-none" w:eastAsia="x-none"/>
        </w:rPr>
      </w:pPr>
      <w:r>
        <w:rPr>
          <w:rFonts w:ascii="Times New Roman" w:eastAsia="Times New Roman" w:hAnsi="Times New Roman"/>
          <w:sz w:val="28"/>
          <w:szCs w:val="20"/>
          <w:lang w:eastAsia="x-none"/>
        </w:rPr>
        <w:t xml:space="preserve">Признать утратившим силу решение Совета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w:t>
      </w:r>
      <w:r w:rsidR="00EE72A5">
        <w:rPr>
          <w:rFonts w:ascii="Times New Roman" w:eastAsia="Times New Roman" w:hAnsi="Times New Roman"/>
          <w:sz w:val="28"/>
          <w:szCs w:val="20"/>
          <w:lang w:eastAsia="x-none"/>
        </w:rPr>
        <w:t>еления Кореновского района от 14.03.2006 № 26</w:t>
      </w:r>
      <w:r>
        <w:rPr>
          <w:rFonts w:ascii="Times New Roman" w:eastAsia="Times New Roman" w:hAnsi="Times New Roman"/>
          <w:sz w:val="28"/>
          <w:szCs w:val="20"/>
          <w:lang w:eastAsia="x-none"/>
        </w:rPr>
        <w:t xml:space="preserve"> «Об утверждении </w:t>
      </w:r>
      <w:r w:rsidR="00EE72A5">
        <w:rPr>
          <w:rFonts w:ascii="Times New Roman" w:eastAsia="Times New Roman" w:hAnsi="Times New Roman"/>
          <w:sz w:val="28"/>
          <w:szCs w:val="20"/>
          <w:lang w:eastAsia="x-none"/>
        </w:rPr>
        <w:t>Порядка назначения и проведения  опроса</w:t>
      </w:r>
      <w:r>
        <w:rPr>
          <w:rFonts w:ascii="Times New Roman" w:eastAsia="Times New Roman" w:hAnsi="Times New Roman"/>
          <w:sz w:val="28"/>
          <w:szCs w:val="20"/>
          <w:lang w:eastAsia="x-none"/>
        </w:rPr>
        <w:t xml:space="preserve"> граждан на территории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поселения Кореновского района».</w:t>
      </w:r>
    </w:p>
    <w:p w:rsidR="009A0125" w:rsidRDefault="009A0125" w:rsidP="005973AB">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8"/>
          <w:szCs w:val="20"/>
          <w:lang w:eastAsia="x-none"/>
        </w:rPr>
        <w:t xml:space="preserve">3. </w:t>
      </w:r>
      <w:r>
        <w:rPr>
          <w:rFonts w:ascii="Times New Roman" w:eastAsia="Times New Roman" w:hAnsi="Times New Roman"/>
          <w:sz w:val="28"/>
          <w:szCs w:val="28"/>
          <w:lang w:eastAsia="ar-SA"/>
        </w:rPr>
        <w:t xml:space="preserve">Обнародовать настоящее решение в установленных местах и разместить на официальном сайте </w:t>
      </w:r>
      <w:r w:rsidR="00EE72A5">
        <w:rPr>
          <w:rFonts w:ascii="Times New Roman" w:eastAsia="Times New Roman" w:hAnsi="Times New Roman"/>
          <w:sz w:val="28"/>
          <w:szCs w:val="28"/>
          <w:lang w:eastAsia="ar-SA"/>
        </w:rPr>
        <w:t>Бураковского</w:t>
      </w:r>
      <w:r>
        <w:rPr>
          <w:rFonts w:ascii="Times New Roman" w:eastAsia="Times New Roman" w:hAnsi="Times New Roman"/>
          <w:sz w:val="28"/>
          <w:szCs w:val="28"/>
          <w:lang w:eastAsia="ar-SA"/>
        </w:rPr>
        <w:t xml:space="preserve"> сельского поселения Кореновского района в информационно-телекоммуникационной сети «Интернет».</w:t>
      </w:r>
    </w:p>
    <w:p w:rsidR="009A0125" w:rsidRDefault="005973AB" w:rsidP="005973AB">
      <w:pPr>
        <w:widowControl w:val="0"/>
        <w:tabs>
          <w:tab w:val="left" w:pos="567"/>
          <w:tab w:val="left" w:pos="709"/>
          <w:tab w:val="left" w:pos="851"/>
        </w:tabs>
        <w:spacing w:after="0" w:line="240" w:lineRule="auto"/>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 xml:space="preserve">         4.</w:t>
      </w:r>
      <w:r w:rsidR="009A0125">
        <w:rPr>
          <w:rFonts w:ascii="Times New Roman" w:eastAsia="Times New Roman" w:hAnsi="Times New Roman"/>
          <w:sz w:val="28"/>
          <w:szCs w:val="20"/>
          <w:lang w:eastAsia="x-none"/>
        </w:rPr>
        <w:t>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sidR="00EE72A5">
        <w:rPr>
          <w:rFonts w:ascii="Times New Roman" w:eastAsia="Times New Roman" w:hAnsi="Times New Roman"/>
          <w:sz w:val="28"/>
          <w:szCs w:val="20"/>
          <w:lang w:eastAsia="x-none"/>
        </w:rPr>
        <w:t>Дорошенко</w:t>
      </w:r>
      <w:r w:rsidR="009A0125">
        <w:rPr>
          <w:rFonts w:ascii="Times New Roman" w:eastAsia="Times New Roman" w:hAnsi="Times New Roman"/>
          <w:sz w:val="28"/>
          <w:szCs w:val="20"/>
          <w:lang w:eastAsia="x-none"/>
        </w:rPr>
        <w:t xml:space="preserve">).                     </w:t>
      </w:r>
    </w:p>
    <w:p w:rsidR="009A0125" w:rsidRDefault="005973AB" w:rsidP="005973AB">
      <w:pPr>
        <w:widowControl w:val="0"/>
        <w:tabs>
          <w:tab w:val="left" w:pos="567"/>
          <w:tab w:val="left" w:pos="1134"/>
        </w:tabs>
        <w:spacing w:after="0" w:line="24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0"/>
          <w:lang w:eastAsia="x-none"/>
        </w:rPr>
        <w:t>5.</w:t>
      </w:r>
      <w:r w:rsidR="009A0125">
        <w:rPr>
          <w:rFonts w:ascii="Times New Roman" w:eastAsia="Times New Roman" w:hAnsi="Times New Roman"/>
          <w:sz w:val="28"/>
          <w:szCs w:val="20"/>
          <w:lang w:eastAsia="x-none"/>
        </w:rPr>
        <w:t>Решение вступает в силу после его официального обнародования.</w:t>
      </w: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5973AB" w:rsidRDefault="005973AB"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EE72A5"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Бураковского </w:t>
      </w:r>
      <w:r w:rsidR="009A0125">
        <w:rPr>
          <w:rFonts w:ascii="Times New Roman" w:eastAsia="Times New Roman" w:hAnsi="Times New Roman"/>
          <w:sz w:val="28"/>
          <w:szCs w:val="28"/>
          <w:lang w:eastAsia="ru-RU"/>
        </w:rPr>
        <w:t>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Кореновского района                                       </w:t>
      </w:r>
      <w:r w:rsidR="00EE72A5">
        <w:rPr>
          <w:rFonts w:ascii="Times New Roman" w:eastAsia="Times New Roman" w:hAnsi="Times New Roman"/>
          <w:sz w:val="28"/>
          <w:szCs w:val="28"/>
          <w:lang w:eastAsia="ru-RU"/>
        </w:rPr>
        <w:t xml:space="preserve">                              </w:t>
      </w:r>
      <w:proofErr w:type="spellStart"/>
      <w:r w:rsidR="00EE72A5">
        <w:rPr>
          <w:rFonts w:ascii="Times New Roman" w:eastAsia="Times New Roman" w:hAnsi="Times New Roman"/>
          <w:sz w:val="28"/>
          <w:szCs w:val="28"/>
          <w:lang w:eastAsia="ru-RU"/>
        </w:rPr>
        <w:t>Л.И.Орлецкая</w:t>
      </w:r>
      <w:proofErr w:type="spellEnd"/>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lastRenderedPageBreak/>
        <w:t>ПРИЛОЖЕНИЕ</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УТВЕРЖДЕНО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решением Совета </w:t>
      </w:r>
      <w:r w:rsidR="004B4A7C" w:rsidRPr="001C5F58">
        <w:rPr>
          <w:rFonts w:ascii="Times New Roman" w:eastAsia="Times New Roman" w:hAnsi="Times New Roman"/>
          <w:sz w:val="28"/>
          <w:szCs w:val="28"/>
          <w:lang w:eastAsia="x-none"/>
        </w:rPr>
        <w:t>Бураковского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сельского  поселения</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Кореновского района</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от  </w:t>
      </w:r>
      <w:r w:rsidR="00A226A8">
        <w:rPr>
          <w:rFonts w:ascii="Times New Roman" w:eastAsia="Times New Roman" w:hAnsi="Times New Roman"/>
          <w:sz w:val="28"/>
          <w:szCs w:val="28"/>
          <w:lang w:eastAsia="x-none"/>
        </w:rPr>
        <w:t>00</w:t>
      </w:r>
      <w:r w:rsidR="00B57E1A">
        <w:rPr>
          <w:rFonts w:ascii="Times New Roman" w:eastAsia="Times New Roman" w:hAnsi="Times New Roman"/>
          <w:sz w:val="28"/>
          <w:szCs w:val="28"/>
          <w:lang w:eastAsia="x-none"/>
        </w:rPr>
        <w:t>.06.</w:t>
      </w:r>
      <w:r w:rsidR="006D549E">
        <w:rPr>
          <w:rFonts w:ascii="Times New Roman" w:eastAsia="Times New Roman" w:hAnsi="Times New Roman"/>
          <w:sz w:val="28"/>
          <w:szCs w:val="28"/>
          <w:lang w:eastAsia="x-none"/>
        </w:rPr>
        <w:t>2019</w:t>
      </w:r>
      <w:r w:rsidR="005973AB">
        <w:rPr>
          <w:rFonts w:ascii="Times New Roman" w:eastAsia="Times New Roman" w:hAnsi="Times New Roman"/>
          <w:sz w:val="28"/>
          <w:szCs w:val="28"/>
          <w:lang w:eastAsia="x-none"/>
        </w:rPr>
        <w:t xml:space="preserve"> г.</w:t>
      </w:r>
      <w:r w:rsidRPr="001C5F58">
        <w:rPr>
          <w:rFonts w:ascii="Times New Roman" w:eastAsia="Times New Roman" w:hAnsi="Times New Roman"/>
          <w:sz w:val="28"/>
          <w:szCs w:val="28"/>
          <w:lang w:eastAsia="x-none"/>
        </w:rPr>
        <w:t xml:space="preserve">№ </w:t>
      </w:r>
      <w:r w:rsidR="00A226A8">
        <w:rPr>
          <w:rFonts w:ascii="Times New Roman" w:eastAsia="Times New Roman" w:hAnsi="Times New Roman"/>
          <w:sz w:val="28"/>
          <w:szCs w:val="28"/>
          <w:lang w:eastAsia="x-none"/>
        </w:rPr>
        <w:t>000</w:t>
      </w: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ПОЛОЖЕНИЕ </w:t>
      </w: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о Порядке  назначения и проведения опроса граждан на территории </w:t>
      </w:r>
      <w:r w:rsidR="001C5F58">
        <w:rPr>
          <w:rFonts w:ascii="Times New Roman" w:eastAsia="Times New Roman" w:hAnsi="Times New Roman"/>
          <w:b/>
          <w:sz w:val="28"/>
          <w:szCs w:val="20"/>
          <w:lang w:eastAsia="x-none"/>
        </w:rPr>
        <w:t>Бураковского</w:t>
      </w:r>
      <w:r>
        <w:rPr>
          <w:rFonts w:ascii="Times New Roman" w:eastAsia="Times New Roman" w:hAnsi="Times New Roman"/>
          <w:b/>
          <w:sz w:val="28"/>
          <w:szCs w:val="20"/>
          <w:lang w:eastAsia="x-none"/>
        </w:rPr>
        <w:t xml:space="preserve"> сельского поселения Кореновского района</w:t>
      </w:r>
    </w:p>
    <w:p w:rsidR="009A0125" w:rsidRDefault="009A0125" w:rsidP="009A0125">
      <w:pPr>
        <w:widowControl w:val="0"/>
        <w:tabs>
          <w:tab w:val="left" w:pos="1134"/>
        </w:tabs>
        <w:spacing w:after="0" w:line="240" w:lineRule="auto"/>
        <w:jc w:val="center"/>
        <w:rPr>
          <w:rFonts w:ascii="Times New Roman" w:eastAsia="Times New Roman" w:hAnsi="Times New Roman"/>
          <w:sz w:val="28"/>
          <w:szCs w:val="20"/>
          <w:lang w:eastAsia="x-none"/>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Общие положения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w:t>
      </w: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Опрос проводится по инициативе: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Совета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Кореновского района- по вопросам местного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Органов государственной власти Краснодарского края - для учета мнения граждан при принятии решений об изменении целевого назначения земель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для объектов регионального и межрегионального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В опросе имеют право участвовать жители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сельского поселения Кореновского района, обладающие избирательным правом.</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Принципы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spacing w:after="0" w:line="240" w:lineRule="auto"/>
        <w:ind w:firstLine="540"/>
        <w:jc w:val="both"/>
        <w:rPr>
          <w:rFonts w:ascii="Times New Roman" w:eastAsia="Times New Roman" w:hAnsi="Times New Roman"/>
          <w:sz w:val="28"/>
          <w:szCs w:val="20"/>
          <w:lang w:val="x-none" w:eastAsia="x-none"/>
        </w:rPr>
      </w:pPr>
      <w:r>
        <w:rPr>
          <w:rFonts w:ascii="Times New Roman" w:eastAsia="Times New Roman" w:hAnsi="Times New Roman"/>
          <w:sz w:val="28"/>
          <w:szCs w:val="28"/>
          <w:lang w:val="x-none" w:eastAsia="x-none"/>
        </w:rPr>
        <w:t xml:space="preserve">2.1. Жители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Кореновского района </w:t>
      </w:r>
      <w:r>
        <w:rPr>
          <w:rFonts w:ascii="Times New Roman" w:eastAsia="Times New Roman" w:hAnsi="Times New Roman"/>
          <w:sz w:val="28"/>
          <w:szCs w:val="28"/>
          <w:lang w:val="x-none" w:eastAsia="x-none"/>
        </w:rPr>
        <w:t xml:space="preserve">участвуют в опросе непосредственно. Каждый житель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Кореновского района</w:t>
      </w:r>
      <w:r>
        <w:rPr>
          <w:rFonts w:ascii="Times New Roman" w:eastAsia="Times New Roman" w:hAnsi="Times New Roman"/>
          <w:sz w:val="28"/>
          <w:szCs w:val="28"/>
          <w:lang w:val="x-none" w:eastAsia="x-none"/>
        </w:rPr>
        <w:t>, участвующий в опросе, имеет только один голос.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6" w:history="1">
        <w:r>
          <w:rPr>
            <w:rStyle w:val="a3"/>
            <w:rFonts w:ascii="Times New Roman" w:eastAsia="Times New Roman" w:hAnsi="Times New Roman"/>
            <w:color w:val="auto"/>
            <w:sz w:val="28"/>
            <w:szCs w:val="28"/>
            <w:u w:val="none"/>
            <w:lang w:eastAsia="ru-RU"/>
          </w:rPr>
          <w:t>закона</w:t>
        </w:r>
      </w:hyperlink>
      <w:r>
        <w:rPr>
          <w:rFonts w:ascii="Times New Roman" w:eastAsia="Times New Roman" w:hAnsi="Times New Roman"/>
          <w:sz w:val="28"/>
          <w:szCs w:val="28"/>
          <w:lang w:eastAsia="ru-RU"/>
        </w:rPr>
        <w:t xml:space="preserve"> от 27 июля 2006  года                      № 152-ФЗ «О персональных данных».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Мнение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выявленное в ходе опроса, носит для органов местного самоуправления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и органов государственной власти Краснодарского края рекомендательный характер.</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Территория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Опрос может проводиться на всей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или на части его территории.</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Вопросы, выносимые на опрос</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Опрос может проводиться: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4.1.1.  по вопросам местного значения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вопросам изменения целевого назначения земель</w:t>
      </w:r>
      <w:r w:rsidR="001C5F58">
        <w:rPr>
          <w:rFonts w:ascii="Times New Roman" w:eastAsia="Times New Roman" w:hAnsi="Times New Roman"/>
          <w:sz w:val="28"/>
          <w:szCs w:val="28"/>
          <w:lang w:eastAsia="ru-RU"/>
        </w:rPr>
        <w:t xml:space="preserve"> Бураковского</w:t>
      </w:r>
      <w:r>
        <w:rPr>
          <w:rFonts w:ascii="Times New Roman" w:eastAsia="Times New Roman" w:hAnsi="Times New Roman"/>
          <w:sz w:val="28"/>
          <w:szCs w:val="28"/>
          <w:lang w:eastAsia="ru-RU"/>
        </w:rPr>
        <w:t xml:space="preserve"> сельского поселения Кореновского района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Вопросы, выносимые на опрос, должны быть сформулированы четко и ясно, не допускается возможность их различного толкования.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Инициатива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Опрос проводится по инициативе: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5.1.1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(далее – Совет) или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 по вопросам местного значения;</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Принятие решения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Решение о назначении опроса граждан принимается Советом большинством голосов от установленного числа депутатов не </w:t>
      </w:r>
      <w:r>
        <w:rPr>
          <w:rFonts w:ascii="Times New Roman" w:eastAsia="Times New Roman" w:hAnsi="Times New Roman"/>
          <w:color w:val="000000"/>
          <w:sz w:val="28"/>
          <w:szCs w:val="28"/>
          <w:lang w:eastAsia="ru-RU"/>
        </w:rPr>
        <w:t>позднее 30 дней</w:t>
      </w:r>
      <w:r>
        <w:rPr>
          <w:rFonts w:ascii="Times New Roman" w:eastAsia="Times New Roman" w:hAnsi="Times New Roman"/>
          <w:sz w:val="28"/>
          <w:szCs w:val="28"/>
          <w:lang w:eastAsia="ru-RU"/>
        </w:rPr>
        <w:t xml:space="preserve"> со дня поступления в Совет  предложений от органов государственной власти Краснодарского края,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или оформленной инициативы Совета.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решении Совета о назначении опроса устанавливается:</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6.2.1. дата и сроки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формулировка вопроса (вопросов), предлагаемого (предлагаемых) </w:t>
      </w:r>
      <w:r>
        <w:rPr>
          <w:rFonts w:ascii="Times New Roman" w:eastAsia="Times New Roman" w:hAnsi="Times New Roman"/>
          <w:sz w:val="28"/>
          <w:szCs w:val="28"/>
          <w:lang w:eastAsia="ru-RU"/>
        </w:rPr>
        <w:lastRenderedPageBreak/>
        <w:t>при проведении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6.2.3. методика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6.2.4. форма опросного листа;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минимальная численность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Жители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в сети «Интернет».</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2"/>
          <w:sz w:val="28"/>
          <w:szCs w:val="28"/>
          <w:shd w:val="clear" w:color="auto" w:fill="FFFFFF"/>
          <w:lang w:eastAsia="ru-RU"/>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Совет принимает решение об отказе в назначении опроса в случаях: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6.4.1. выдвижения инициативы проведения опроса ненадлежащими субъектами;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6.4.2. внесения инициаторами вопроса, который не может быть предметом опроса.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 Комиссия по проведению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97"/>
      <w:bookmarkEnd w:id="1"/>
      <w:r>
        <w:rPr>
          <w:rFonts w:ascii="Times New Roman" w:eastAsia="Times New Roman" w:hAnsi="Times New Roman"/>
          <w:sz w:val="28"/>
          <w:szCs w:val="28"/>
          <w:lang w:eastAsia="ru-RU"/>
        </w:rPr>
        <w:t xml:space="preserve">7.1. В целях организации проведения опроса граждан создается комиссия по проведению опроса граждан (далее - комиссия). </w:t>
      </w:r>
    </w:p>
    <w:p w:rsidR="009A0125" w:rsidRDefault="009A0125" w:rsidP="009A012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r:id="rId7" w:anchor="sub_15" w:history="1">
        <w:r>
          <w:rPr>
            <w:rStyle w:val="a3"/>
            <w:rFonts w:ascii="Times New Roman" w:eastAsia="Times New Roman" w:hAnsi="Times New Roman"/>
            <w:color w:val="auto"/>
            <w:sz w:val="28"/>
            <w:szCs w:val="28"/>
            <w:u w:val="none"/>
            <w:lang w:eastAsia="ru-RU"/>
          </w:rPr>
          <w:t>принятием решения</w:t>
        </w:r>
      </w:hyperlink>
      <w:r>
        <w:rPr>
          <w:rFonts w:ascii="Times New Roman" w:eastAsia="Times New Roman" w:hAnsi="Times New Roman"/>
          <w:sz w:val="28"/>
          <w:szCs w:val="28"/>
          <w:lang w:eastAsia="ru-RU"/>
        </w:rPr>
        <w:t xml:space="preserve"> Советом о назначении опроса.</w:t>
      </w:r>
    </w:p>
    <w:p w:rsidR="009A0125" w:rsidRDefault="009A0125" w:rsidP="009A012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в зависимости от вопроса, выносимого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Комиссия: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7.5.1. организует исполнение настоящего Положения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 xml:space="preserve">7.5.2. организует оповещение жителей </w:t>
      </w:r>
      <w:r w:rsidR="001C5F58">
        <w:rPr>
          <w:rFonts w:ascii="Times New Roman" w:eastAsia="Times New Roman" w:hAnsi="Times New Roman"/>
          <w:spacing w:val="2"/>
          <w:sz w:val="28"/>
          <w:szCs w:val="28"/>
          <w:shd w:val="clear" w:color="auto" w:fill="FFFFFF"/>
          <w:lang w:eastAsia="ru-RU"/>
        </w:rPr>
        <w:t>Бураковского</w:t>
      </w:r>
      <w:r>
        <w:rPr>
          <w:rFonts w:ascii="Times New Roman" w:eastAsia="Times New Roman" w:hAnsi="Times New Roman"/>
          <w:spacing w:val="2"/>
          <w:sz w:val="28"/>
          <w:szCs w:val="28"/>
          <w:shd w:val="clear" w:color="auto" w:fill="FFFFFF"/>
          <w:lang w:eastAsia="ru-RU"/>
        </w:rPr>
        <w:t xml:space="preserve"> сельского поселения Кореновского района  о вопросе (вопросах), выносимом (выносимых) на опрос, методике, пунктах и дате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7.5.3. и</w:t>
      </w:r>
      <w:r>
        <w:rPr>
          <w:rFonts w:ascii="Times New Roman" w:eastAsia="Times New Roman" w:hAnsi="Times New Roman"/>
          <w:sz w:val="28"/>
          <w:szCs w:val="28"/>
          <w:lang w:eastAsia="ru-RU"/>
        </w:rPr>
        <w:t xml:space="preserve">нформирует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lastRenderedPageBreak/>
        <w:t>Кореновского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7.5.4. обеспечивает изготовление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7.5.5. составляет списки жителей муниципального образования,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7.5.6. утверждает список пунктов опроса, адреса их размещения, обеспечивает оборудование пунктов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7.5.7. устанавливает результаты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7.5.8. взаимодействует с органами местного самоуправления, общественными объединениями и представителями средств массовой информации;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7.5.9. осуществляет иные полномочия в соответствии с настоящим Порядком.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7.7. Администрация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 Списки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В список участников опроса включаются граждане, обладающие избирательным правом, проживающие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Список участников опроса составляется в двух экземплярах и подписывается председателем и секретарем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Список участников опроса составляется не позднее чем за 5 дней до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8.8. В случае создания нескольких пунктов опроса список участников опроса составляется по каждому пункту отдельно.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 Гражданин, имеющий право на участие в опросе, может реализовать это право только на том пункте, где он включен в список участников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P122"/>
      <w:bookmarkEnd w:id="2"/>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9. Опросный лист</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 w:name="P129"/>
      <w:bookmarkEnd w:id="3"/>
      <w:r>
        <w:rPr>
          <w:rFonts w:ascii="Times New Roman" w:eastAsia="Times New Roman" w:hAnsi="Times New Roman"/>
          <w:sz w:val="28"/>
          <w:szCs w:val="28"/>
          <w:lang w:eastAsia="ru-RU"/>
        </w:rPr>
        <w:t>9.1. Опросный лист должен содержать:</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9.1.1. </w:t>
      </w:r>
      <w:r>
        <w:rPr>
          <w:rFonts w:ascii="Times New Roman" w:eastAsia="Times New Roman" w:hAnsi="Times New Roman"/>
          <w:spacing w:val="2"/>
          <w:sz w:val="28"/>
          <w:szCs w:val="28"/>
          <w:shd w:val="clear" w:color="auto" w:fill="FFFFFF"/>
          <w:lang w:eastAsia="ru-RU"/>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9.1.2. указание на инициатора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132"/>
      <w:bookmarkEnd w:id="4"/>
      <w:r>
        <w:rPr>
          <w:rFonts w:ascii="Times New Roman" w:eastAsia="Times New Roman" w:hAnsi="Times New Roman"/>
          <w:sz w:val="28"/>
          <w:szCs w:val="28"/>
          <w:lang w:eastAsia="ru-RU"/>
        </w:rPr>
        <w:t>9.1.3. место для указания фамилии, имени, отчества, даты рождения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9.1.4. место для указания адреса места жительства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9.1.5. место для указания данных документа, удостоверяющего личность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135"/>
      <w:bookmarkEnd w:id="5"/>
      <w:r>
        <w:rPr>
          <w:rFonts w:ascii="Times New Roman" w:eastAsia="Times New Roman" w:hAnsi="Times New Roman"/>
          <w:sz w:val="28"/>
          <w:szCs w:val="28"/>
          <w:lang w:eastAsia="ru-RU"/>
        </w:rPr>
        <w:t>9.1.6. место для указания подписи опрашиваемого и даты ее внесения;</w:t>
      </w:r>
    </w:p>
    <w:p w:rsidR="009A0125" w:rsidRDefault="009A0125" w:rsidP="009A0125">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9.1.7. разъяснение о порядке его заполнения;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В правом верхнем углу опросного листа ставятся подписи двух членов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9.4. </w:t>
      </w:r>
      <w:r>
        <w:rPr>
          <w:rFonts w:ascii="Times New Roman" w:eastAsia="Times New Roman" w:hAnsi="Times New Roman"/>
          <w:spacing w:val="2"/>
          <w:sz w:val="28"/>
          <w:szCs w:val="28"/>
          <w:shd w:val="clear" w:color="auto" w:fill="FFFFFF"/>
          <w:lang w:eastAsia="ru-RU"/>
        </w:rPr>
        <w:t>Форма опросного листа устанавливается решением Совета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Порядок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Опрос проводится по месту жительства участников опроса в период и время, определенные в решении Совета о назначении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Опрос проводится в течение одного или нескольких дней следующими методами: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10.2.1. поквартирного (подомового) обхода граждан;</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 на пунктах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10.4. Поквартирный (подомовой) обход осуществляется членами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w:t>
      </w:r>
      <w:r>
        <w:rPr>
          <w:rFonts w:ascii="Times New Roman" w:eastAsia="Times New Roman" w:hAnsi="Times New Roman"/>
          <w:sz w:val="28"/>
          <w:szCs w:val="28"/>
          <w:lang w:eastAsia="ru-RU"/>
        </w:rPr>
        <w:lastRenderedPageBreak/>
        <w:t>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 Использование карандаша при заполнении опросного листа не допускается.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 Гласность при подготовке и проведении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В период проведения опроса агитация запрещается.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 Установление 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w:t>
      </w:r>
      <w:r>
        <w:rPr>
          <w:rFonts w:ascii="Times New Roman" w:eastAsia="Times New Roman" w:hAnsi="Times New Roman"/>
          <w:spacing w:val="2"/>
          <w:sz w:val="28"/>
          <w:szCs w:val="28"/>
          <w:shd w:val="clear" w:color="auto" w:fill="FFFFFF"/>
          <w:lang w:eastAsia="ru-RU"/>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12.2. На основании полученных результатов составляется протокол, в котором указываются следующие данные: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 номер экземпляра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12.2.2. дата составления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12.2.3. инициатор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12.2.4. сроки проведения опроса (дата начала и дата окончания - в случае, если опрос проводился в течение нескольких дней);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12.2.6. формулировка вопросов, предложенных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12.2.7. число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12.2.8. число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12.2.9. количество голосов, поданных «за» вопрос, вынесенный на опрос;</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12.2.10. количество голосов, поданных «против» вопроса, вынесенного на опрос;</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12.2.11. одно из следующих решений: признание опроса состоявшимся, признание опроса несостоявшимся, признание опроса недействительным;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 Если опрос проводился по нескольким вопросам, то подсчет голосов и составление протокола по каждому вопросу производится отдельно.</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 Недействительными признаются опросные листы: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12.4.1. не соответствующие форме и требованиям пункта 9.1. </w:t>
      </w:r>
      <w:hyperlink r:id="rId8" w:anchor="P129" w:history="1">
        <w:r>
          <w:rPr>
            <w:rStyle w:val="a3"/>
            <w:rFonts w:ascii="Times New Roman" w:eastAsia="Times New Roman" w:hAnsi="Times New Roman"/>
            <w:color w:val="auto"/>
            <w:sz w:val="28"/>
            <w:szCs w:val="28"/>
            <w:u w:val="none"/>
            <w:lang w:eastAsia="ru-RU"/>
          </w:rPr>
          <w:t>части 9</w:t>
        </w:r>
      </w:hyperlink>
      <w:r>
        <w:rPr>
          <w:rFonts w:ascii="Times New Roman" w:eastAsia="Times New Roman" w:hAnsi="Times New Roman"/>
          <w:sz w:val="28"/>
          <w:szCs w:val="28"/>
          <w:lang w:eastAsia="ru-RU"/>
        </w:rPr>
        <w:t xml:space="preserve">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12.4.2. не имеющие подписей членов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12.4.3. по которым невозможно достоверно установить волеизъявление участника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12.4.4. не содержащие какие-либо данные об участнике опроса, предусмотренные </w:t>
      </w:r>
      <w:hyperlink r:id="rId9" w:anchor="P132" w:history="1">
        <w:r>
          <w:rPr>
            <w:rStyle w:val="a3"/>
            <w:rFonts w:ascii="Times New Roman" w:eastAsia="Times New Roman" w:hAnsi="Times New Roman"/>
            <w:color w:val="auto"/>
            <w:sz w:val="28"/>
            <w:szCs w:val="28"/>
            <w:u w:val="none"/>
            <w:lang w:eastAsia="ru-RU"/>
          </w:rPr>
          <w:t xml:space="preserve">пунктами 9.1.1. – 9.1.6. </w:t>
        </w:r>
      </w:hyperlink>
      <w:r>
        <w:rPr>
          <w:rFonts w:ascii="Times New Roman" w:eastAsia="Times New Roman" w:hAnsi="Times New Roman"/>
          <w:sz w:val="28"/>
          <w:szCs w:val="28"/>
          <w:lang w:eastAsia="ru-RU"/>
        </w:rPr>
        <w:t>части 9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12.5. Комиссия признает опрос несостоявшимся в случае, если число действительных опросных листов </w:t>
      </w:r>
      <w:r>
        <w:rPr>
          <w:rFonts w:ascii="Times New Roman" w:eastAsia="Times New Roman" w:hAnsi="Times New Roman"/>
          <w:spacing w:val="2"/>
          <w:sz w:val="28"/>
          <w:szCs w:val="28"/>
          <w:shd w:val="clear" w:color="auto" w:fill="FFFFFF"/>
          <w:lang w:eastAsia="ru-RU"/>
        </w:rPr>
        <w:t>оказалось менее 50 процентов от общего числа граждан, принявших участие в опросе</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12.7. Вынесенный на опрос вопрос считается одобренным, если за него проголосовало более половины опрошенных.</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Pr>
          <w:rFonts w:ascii="Times New Roman" w:eastAsia="Times New Roman" w:hAnsi="Times New Roman"/>
          <w:spacing w:val="2"/>
          <w:sz w:val="28"/>
          <w:szCs w:val="28"/>
          <w:shd w:val="clear" w:color="auto" w:fill="FFFFFF"/>
          <w:lang w:eastAsia="ru-RU"/>
        </w:rPr>
        <w:t xml:space="preserve">Документы, связанные с подготовкой и проведением опроса, </w:t>
      </w:r>
      <w:r>
        <w:rPr>
          <w:rFonts w:ascii="Times New Roman" w:eastAsia="Times New Roman" w:hAnsi="Times New Roman"/>
          <w:spacing w:val="2"/>
          <w:sz w:val="28"/>
          <w:szCs w:val="28"/>
          <w:shd w:val="clear" w:color="auto" w:fill="FFFFFF"/>
          <w:lang w:eastAsia="ru-RU"/>
        </w:rPr>
        <w:lastRenderedPageBreak/>
        <w:t>передаются комиссией в Совет  в течение трех дней после установления результатов опроса</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12.10. </w:t>
      </w:r>
      <w:r>
        <w:rPr>
          <w:rFonts w:ascii="Times New Roman" w:eastAsia="Times New Roman" w:hAnsi="Times New Roman"/>
          <w:spacing w:val="2"/>
          <w:sz w:val="28"/>
          <w:szCs w:val="28"/>
          <w:shd w:val="clear" w:color="auto" w:fill="FFFFFF"/>
          <w:lang w:eastAsia="ru-RU"/>
        </w:rPr>
        <w:t xml:space="preserve">Форма протокола заседания комиссии о результатах опроса устанавливается решением </w:t>
      </w:r>
      <w:r>
        <w:rPr>
          <w:rFonts w:ascii="Times New Roman" w:eastAsia="Times New Roman" w:hAnsi="Times New Roman"/>
          <w:sz w:val="28"/>
          <w:szCs w:val="28"/>
          <w:lang w:eastAsia="ru-RU"/>
        </w:rPr>
        <w:t xml:space="preserve">Совета  </w:t>
      </w:r>
      <w:r>
        <w:rPr>
          <w:rFonts w:ascii="Times New Roman" w:eastAsia="Times New Roman" w:hAnsi="Times New Roman"/>
          <w:spacing w:val="2"/>
          <w:sz w:val="28"/>
          <w:szCs w:val="28"/>
          <w:shd w:val="clear" w:color="auto" w:fill="FFFFFF"/>
          <w:lang w:eastAsia="ru-RU"/>
        </w:rPr>
        <w:t>о назначении опроса.</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bookmarkStart w:id="6" w:name="P189"/>
      <w:bookmarkEnd w:id="6"/>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Порядок официального опубликования (обнародования)</w:t>
      </w: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 в сети «Интернет» не позднее чем через 10 дней со дня проведения (даты окончания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14. Финансовое обеспечение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14.2. Расходование выделенных средств осуществляется комиссией в соответствии со сметой расходов, утвержденной администрацией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Кореновского района.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14.3. Председатель комиссии представляет отчет установленной формы о расходовании средств местного бюджета в администрацию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Кореновского района.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14.4. Ответственность за целевое расходование выделенных средств местного бюджета возлагается на председателя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14.6. При проведении опроса граждан по инициативе </w:t>
      </w:r>
      <w:r>
        <w:rPr>
          <w:rFonts w:ascii="Times New Roman" w:eastAsia="Times New Roman" w:hAnsi="Times New Roman"/>
          <w:spacing w:val="2"/>
          <w:sz w:val="28"/>
          <w:szCs w:val="28"/>
          <w:shd w:val="clear" w:color="auto" w:fill="FFFFFF"/>
          <w:lang w:eastAsia="ru-RU"/>
        </w:rPr>
        <w:t xml:space="preserve">органов </w:t>
      </w:r>
      <w:r>
        <w:rPr>
          <w:rFonts w:ascii="Times New Roman" w:eastAsia="Times New Roman" w:hAnsi="Times New Roman"/>
          <w:sz w:val="28"/>
          <w:szCs w:val="28"/>
          <w:lang w:eastAsia="ru-RU"/>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7" w:name="sub_113"/>
      <w:r>
        <w:rPr>
          <w:rFonts w:ascii="Times New Roman" w:eastAsia="Times New Roman" w:hAnsi="Times New Roman"/>
          <w:bCs/>
          <w:sz w:val="28"/>
          <w:szCs w:val="28"/>
          <w:lang w:eastAsia="ru-RU"/>
        </w:rPr>
        <w:t>15. Хранение результатов опроса</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7"/>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15.1. Материалы опроса в течение всего </w:t>
      </w:r>
      <w:hyperlink r:id="rId10" w:history="1">
        <w:r>
          <w:rPr>
            <w:rStyle w:val="a3"/>
            <w:rFonts w:ascii="Times New Roman" w:eastAsia="Times New Roman" w:hAnsi="Times New Roman"/>
            <w:color w:val="auto"/>
            <w:sz w:val="28"/>
            <w:szCs w:val="28"/>
            <w:u w:val="none"/>
            <w:lang w:eastAsia="ru-RU"/>
          </w:rPr>
          <w:t>срока полномочий</w:t>
        </w:r>
      </w:hyperlink>
      <w:r>
        <w:rPr>
          <w:rFonts w:ascii="Times New Roman" w:eastAsia="Times New Roman" w:hAnsi="Times New Roman"/>
          <w:sz w:val="28"/>
          <w:szCs w:val="28"/>
          <w:lang w:eastAsia="ru-RU"/>
        </w:rPr>
        <w:t xml:space="preserve"> депутатов Совета хранятся в Совете, а затем направляются на хранение в муниципальный архив.</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8" w:name="sub_114"/>
      <w:r>
        <w:rPr>
          <w:rFonts w:ascii="Times New Roman" w:eastAsia="Times New Roman" w:hAnsi="Times New Roman"/>
          <w:bCs/>
          <w:sz w:val="28"/>
          <w:szCs w:val="28"/>
          <w:lang w:eastAsia="ru-RU"/>
        </w:rPr>
        <w:t>16. Ответственность</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8"/>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9A0125" w:rsidRDefault="009A0125" w:rsidP="009A0125">
      <w:pPr>
        <w:autoSpaceDE w:val="0"/>
        <w:autoSpaceDN w:val="0"/>
        <w:adjustRightInd w:val="0"/>
        <w:spacing w:after="0" w:line="240" w:lineRule="auto"/>
        <w:ind w:firstLine="720"/>
        <w:jc w:val="both"/>
        <w:rPr>
          <w:rFonts w:ascii="Arial" w:eastAsia="Times New Roman" w:hAnsi="Arial" w:cs="Arial"/>
          <w:sz w:val="28"/>
          <w:szCs w:val="28"/>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0"/>
          <w:lang w:eastAsia="x-none"/>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1C5F58"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Бураковского</w:t>
      </w:r>
      <w:r w:rsidR="009A0125">
        <w:rPr>
          <w:rFonts w:ascii="Times New Roman" w:eastAsia="Times New Roman" w:hAnsi="Times New Roman"/>
          <w:sz w:val="28"/>
          <w:szCs w:val="28"/>
          <w:lang w:eastAsia="ru-RU"/>
        </w:rPr>
        <w:t xml:space="preserve"> 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4"/>
          <w:lang w:val="x-none" w:eastAsia="ru-RU"/>
        </w:rPr>
      </w:pPr>
      <w:r>
        <w:rPr>
          <w:rFonts w:ascii="Times New Roman" w:eastAsia="Times New Roman" w:hAnsi="Times New Roman"/>
          <w:sz w:val="28"/>
          <w:szCs w:val="28"/>
          <w:lang w:eastAsia="ru-RU"/>
        </w:rPr>
        <w:t xml:space="preserve">Кореновского района                                            </w:t>
      </w:r>
      <w:r w:rsidR="001C5F58">
        <w:rPr>
          <w:rFonts w:ascii="Times New Roman" w:eastAsia="Times New Roman" w:hAnsi="Times New Roman"/>
          <w:sz w:val="28"/>
          <w:szCs w:val="28"/>
          <w:lang w:eastAsia="ru-RU"/>
        </w:rPr>
        <w:t xml:space="preserve">                              </w:t>
      </w:r>
      <w:proofErr w:type="spellStart"/>
      <w:r w:rsidR="001C5F58">
        <w:rPr>
          <w:rFonts w:ascii="Times New Roman" w:eastAsia="Times New Roman" w:hAnsi="Times New Roman"/>
          <w:sz w:val="28"/>
          <w:szCs w:val="28"/>
          <w:lang w:eastAsia="ru-RU"/>
        </w:rPr>
        <w:t>Л.И.Орлецкая</w:t>
      </w:r>
      <w:proofErr w:type="spellEnd"/>
    </w:p>
    <w:p w:rsidR="009A0125" w:rsidRDefault="009A0125" w:rsidP="009A0125">
      <w:pPr>
        <w:ind w:firstLine="709"/>
        <w:rPr>
          <w:lang w:val="x-none"/>
        </w:rPr>
      </w:pPr>
    </w:p>
    <w:p w:rsidR="004A33A0" w:rsidRPr="009A0125" w:rsidRDefault="004A33A0">
      <w:pPr>
        <w:rPr>
          <w:lang w:val="x-none"/>
        </w:rPr>
      </w:pPr>
    </w:p>
    <w:sectPr w:rsidR="004A33A0" w:rsidRPr="009A0125" w:rsidSect="005973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976"/>
    <w:multiLevelType w:val="hybridMultilevel"/>
    <w:tmpl w:val="AADC56DA"/>
    <w:lvl w:ilvl="0" w:tplc="E1143EC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1"/>
    <w:rsid w:val="00094C51"/>
    <w:rsid w:val="001C5F58"/>
    <w:rsid w:val="004A33A0"/>
    <w:rsid w:val="004B4A7C"/>
    <w:rsid w:val="005973AB"/>
    <w:rsid w:val="00641E03"/>
    <w:rsid w:val="006D549E"/>
    <w:rsid w:val="009A0125"/>
    <w:rsid w:val="00A226A8"/>
    <w:rsid w:val="00B57E1A"/>
    <w:rsid w:val="00EE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9294-55BD-40E6-A9B2-570FA24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0125"/>
    <w:pPr>
      <w:widowControl w:val="0"/>
      <w:autoSpaceDE w:val="0"/>
      <w:autoSpaceDN w:val="0"/>
      <w:spacing w:after="0" w:line="240" w:lineRule="auto"/>
    </w:pPr>
    <w:rPr>
      <w:rFonts w:ascii="Calibri" w:eastAsia="Calibri" w:hAnsi="Calibri" w:cs="Calibri"/>
      <w:b/>
      <w:bCs/>
      <w:lang w:eastAsia="ru-RU"/>
    </w:rPr>
  </w:style>
  <w:style w:type="character" w:styleId="a3">
    <w:name w:val="Hyperlink"/>
    <w:basedOn w:val="a0"/>
    <w:uiPriority w:val="99"/>
    <w:semiHidden/>
    <w:unhideWhenUsed/>
    <w:rsid w:val="009A0125"/>
    <w:rPr>
      <w:color w:val="0000FF"/>
      <w:u w:val="single"/>
    </w:rPr>
  </w:style>
  <w:style w:type="paragraph" w:styleId="a4">
    <w:name w:val="Balloon Text"/>
    <w:basedOn w:val="a"/>
    <w:link w:val="a5"/>
    <w:uiPriority w:val="99"/>
    <w:semiHidden/>
    <w:unhideWhenUsed/>
    <w:rsid w:val="001C5F58"/>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C5F58"/>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bchotd\Downloads\proektresh201906072.doc" TargetMode="External"/><Relationship Id="rId3" Type="http://schemas.openxmlformats.org/officeDocument/2006/relationships/settings" Target="settings.xml"/><Relationship Id="rId7" Type="http://schemas.openxmlformats.org/officeDocument/2006/relationships/hyperlink" Target="file:///C:\Users\Nachobchotd\Downloads\proektresh201906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E5B4F7AC3B678EAE24390374BAB8C46FDEA1C8E84E475697EAAE4604KDn7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1620.3004/" TargetMode="External"/><Relationship Id="rId4" Type="http://schemas.openxmlformats.org/officeDocument/2006/relationships/webSettings" Target="webSettings.xml"/><Relationship Id="rId9" Type="http://schemas.openxmlformats.org/officeDocument/2006/relationships/hyperlink" Target="file:///C:\Users\Nachobchotd\Downloads\proektresh201906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19</cp:revision>
  <cp:lastPrinted>2019-09-09T08:12:00Z</cp:lastPrinted>
  <dcterms:created xsi:type="dcterms:W3CDTF">2019-06-18T07:13:00Z</dcterms:created>
  <dcterms:modified xsi:type="dcterms:W3CDTF">2020-01-14T14:11:00Z</dcterms:modified>
</cp:coreProperties>
</file>