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D5" w:rsidRDefault="00A12FD5" w:rsidP="00A12F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Федеральный закон от 17 июля 2009 г. N 172-ФЗ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Принят Государственной Думой 3 июля 2009 года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Одобрен Советом Федерации 7 июля 2009 года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0" w:name="sub_543093924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>См. комментарий к настоящему Федеральному закону</w:t>
      </w:r>
    </w:p>
    <w:bookmarkEnd w:id="0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"/>
      <w:bookmarkStart w:id="2" w:name="_GoBack"/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1"/>
      <w:bookmarkEnd w:id="1"/>
      <w:bookmarkEnd w:id="2"/>
      <w:r>
        <w:rPr>
          <w:rFonts w:ascii="Arial" w:hAnsi="Arial" w:cs="Arial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 и их последующего устранения.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2"/>
      <w:bookmarkEnd w:id="3"/>
      <w:r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Коррупциогенными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правоприменителя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необоснованно широкие пределы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неопределенные, трудновыполнимые и (или) обременительные требования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к гражданам и организациям и тем самым создающие условия для проявления коррупции.</w:t>
      </w:r>
    </w:p>
    <w:bookmarkEnd w:id="4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5" w:name="sub_543216216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>См. комментарии к статье 1 настоящего Федерального закона</w:t>
      </w:r>
    </w:p>
    <w:bookmarkEnd w:id="5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2"/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bookmarkEnd w:id="6"/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21"/>
      <w:r>
        <w:rPr>
          <w:rFonts w:ascii="Arial" w:hAnsi="Arial" w:cs="Arial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22"/>
      <w:bookmarkEnd w:id="7"/>
      <w:r>
        <w:rPr>
          <w:rFonts w:ascii="Arial" w:hAnsi="Arial" w:cs="Arial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23"/>
      <w:bookmarkEnd w:id="8"/>
      <w:r>
        <w:rPr>
          <w:rFonts w:ascii="Arial" w:hAnsi="Arial" w:cs="Arial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проверяемость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24"/>
      <w:bookmarkEnd w:id="9"/>
      <w:r>
        <w:rPr>
          <w:rFonts w:ascii="Arial" w:hAnsi="Arial" w:cs="Arial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25"/>
      <w:bookmarkEnd w:id="10"/>
      <w:r>
        <w:rPr>
          <w:rFonts w:ascii="Arial" w:hAnsi="Arial" w:cs="Arial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11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12" w:name="sub_543268980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>См. комментарии к статье 2 настоящего Федерального закона</w:t>
      </w:r>
    </w:p>
    <w:bookmarkEnd w:id="12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3"/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Статья 3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31"/>
      <w:bookmarkEnd w:id="13"/>
      <w:r>
        <w:rPr>
          <w:rFonts w:ascii="Arial" w:hAnsi="Arial" w:cs="Arial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311"/>
      <w:bookmarkEnd w:id="14"/>
      <w:r>
        <w:rPr>
          <w:rFonts w:ascii="Arial" w:hAnsi="Arial" w:cs="Arial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"О прокуратуре Российской </w:t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Федерации", в установленном Генеральной прокуратурой Российской Федерации порядке и согласно </w:t>
      </w:r>
      <w:hyperlink r:id="rId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методике</w:t>
        </w:r>
      </w:hyperlink>
      <w:r>
        <w:rPr>
          <w:rFonts w:ascii="Arial" w:hAnsi="Arial" w:cs="Arial"/>
          <w:sz w:val="24"/>
          <w:szCs w:val="24"/>
          <w:lang w:eastAsia="ru-RU"/>
        </w:rPr>
        <w:t>, определенной Правительством Российской Федерации;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312"/>
      <w:bookmarkEnd w:id="15"/>
      <w:r>
        <w:rPr>
          <w:rFonts w:ascii="Arial" w:hAnsi="Arial" w:cs="Arial"/>
          <w:sz w:val="24"/>
          <w:szCs w:val="24"/>
          <w:lang w:eastAsia="ru-RU"/>
        </w:rPr>
        <w:t xml:space="preserve">2) </w:t>
      </w:r>
      <w:hyperlink r:id="rId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федеральным органом исполнительной власти в области юстиции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- в соответствии с настоящим Федеральным законом, в </w:t>
      </w:r>
      <w:hyperlink r:id="rId9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порядке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и согласно </w:t>
      </w:r>
      <w:hyperlink r:id="rId10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методике</w:t>
        </w:r>
      </w:hyperlink>
      <w:r>
        <w:rPr>
          <w:rFonts w:ascii="Arial" w:hAnsi="Arial" w:cs="Arial"/>
          <w:sz w:val="24"/>
          <w:szCs w:val="24"/>
          <w:lang w:eastAsia="ru-RU"/>
        </w:rPr>
        <w:t>, определенным Правительством Российской Федерации;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sub_313"/>
      <w:bookmarkEnd w:id="16"/>
      <w:r>
        <w:rPr>
          <w:rFonts w:ascii="Arial" w:hAnsi="Arial" w:cs="Arial"/>
          <w:sz w:val="24"/>
          <w:szCs w:val="24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порядке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методике</w:t>
        </w:r>
      </w:hyperlink>
      <w:r>
        <w:rPr>
          <w:rFonts w:ascii="Arial" w:hAnsi="Arial" w:cs="Arial"/>
          <w:sz w:val="24"/>
          <w:szCs w:val="24"/>
          <w:lang w:eastAsia="ru-RU"/>
        </w:rPr>
        <w:t>, определенной Правительством Российской Федерации.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32"/>
      <w:bookmarkEnd w:id="17"/>
      <w:r>
        <w:rPr>
          <w:rFonts w:ascii="Arial" w:hAnsi="Arial" w:cs="Arial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321"/>
      <w:bookmarkEnd w:id="18"/>
      <w:r>
        <w:rPr>
          <w:rFonts w:ascii="Arial" w:hAnsi="Arial" w:cs="Arial"/>
          <w:sz w:val="24"/>
          <w:szCs w:val="24"/>
          <w:lang w:eastAsia="ru-RU"/>
        </w:rPr>
        <w:t>1) прав, свобод и обязанностей человека и гражданина;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322"/>
      <w:bookmarkEnd w:id="19"/>
      <w:r>
        <w:rPr>
          <w:rFonts w:ascii="Arial" w:hAnsi="Arial" w:cs="Arial"/>
          <w:sz w:val="24"/>
          <w:szCs w:val="24"/>
          <w:lang w:eastAsia="ru-RU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бюджетного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налогового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таможенного, </w:t>
      </w:r>
      <w:hyperlink r:id="rId1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лесного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водного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земельного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градостроительного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9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природоохранного законодательства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0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законодательства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323"/>
      <w:bookmarkEnd w:id="20"/>
      <w:r>
        <w:rPr>
          <w:rFonts w:ascii="Arial" w:hAnsi="Arial" w:cs="Arial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21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22" w:name="sub_542196152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Об организации проведения антикоррупционной экспертизы нормативных правовых актов см. </w:t>
      </w:r>
      <w:hyperlink r:id="rId2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  <w:lang w:eastAsia="ru-RU"/>
          </w:rPr>
          <w:t>приказ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Генеральной прокуратуры РФ от 28 декабря 2009 г. N 400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33"/>
      <w:bookmarkEnd w:id="22"/>
      <w:r>
        <w:rPr>
          <w:rFonts w:ascii="Arial" w:hAnsi="Arial" w:cs="Arial"/>
          <w:sz w:val="24"/>
          <w:szCs w:val="24"/>
          <w:lang w:eastAsia="ru-RU"/>
        </w:rPr>
        <w:t xml:space="preserve">3. </w:t>
      </w:r>
      <w:hyperlink r:id="rId2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Федеральный орган исполнительной власти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в области юстиции проводит антикоррупционную экспертизу: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331"/>
      <w:bookmarkEnd w:id="23"/>
      <w:r>
        <w:rPr>
          <w:rFonts w:ascii="Arial" w:hAnsi="Arial" w:cs="Arial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5" w:name="sub_332"/>
      <w:bookmarkEnd w:id="24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6" w:name="sub_542200624"/>
    <w:bookmarkEnd w:id="25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"garantf1://70378702.0/"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октября 2013 г. N 279-ФЗ в пункт 2 части 3 статьи 3 настоящего Федерального закона внесены изменения</w:t>
      </w:r>
    </w:p>
    <w:bookmarkEnd w:id="26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 xml:space="preserve"> HYPERLINK "garantf1://57643305.332/"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См. текст пункта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333"/>
      <w:r>
        <w:rPr>
          <w:rFonts w:ascii="Arial" w:hAnsi="Arial" w:cs="Arial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8" w:name="sub_334"/>
      <w:bookmarkEnd w:id="27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9" w:name="sub_542205060"/>
    <w:bookmarkEnd w:id="28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"garantf1://12091970.22113/"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в пункт 2 части 3 статьи 3 настоящего Федерального закона внесены изменения</w:t>
      </w:r>
    </w:p>
    <w:bookmarkEnd w:id="29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 xml:space="preserve"> HYPERLINK "garantf1://5661627.334/"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См. текст пункта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30" w:name="sub_542205268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  <w:lang w:eastAsia="ru-RU"/>
          </w:rPr>
          <w:t>Порядок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shd w:val="clear" w:color="auto" w:fill="F0F0F0"/>
            <w:lang w:eastAsia="ru-RU"/>
          </w:rPr>
          <w:t>приказом</w:t>
        </w:r>
      </w:hyperlink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Минюста России от 4 октября 2013 г. N 187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34"/>
      <w:bookmarkEnd w:id="30"/>
      <w:r>
        <w:rPr>
          <w:rFonts w:ascii="Arial" w:hAnsi="Arial" w:cs="Arial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35"/>
      <w:bookmarkEnd w:id="31"/>
      <w:r>
        <w:rPr>
          <w:rFonts w:ascii="Arial" w:hAnsi="Arial" w:cs="Arial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bookmarkEnd w:id="32"/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3" w:name="sub_36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4" w:name="sub_543225884"/>
    <w:bookmarkEnd w:id="33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"garantf1://12091970.2212/"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3 настоящего Федерального закона дополнена частью 6</w:t>
      </w:r>
    </w:p>
    <w:bookmarkEnd w:id="34"/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5" w:name="sub_37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6" w:name="sub_541875908"/>
    <w:bookmarkEnd w:id="35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"garantf1://12091970.2213/"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3 настоящего Федерального закона дополнена частью 7</w:t>
      </w:r>
    </w:p>
    <w:bookmarkEnd w:id="36"/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7" w:name="sub_38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8" w:name="sub_543319556"/>
    <w:bookmarkEnd w:id="37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"garantf1://12091970.2214/"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3 настоящего Федерального закона дополнена частью 8</w:t>
      </w:r>
    </w:p>
    <w:bookmarkEnd w:id="38"/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39" w:name="sub_542195524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>См. комментарии к статье 3 настоящего Федерального закона</w:t>
      </w:r>
    </w:p>
    <w:bookmarkEnd w:id="39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0" w:name="sub_4"/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Статья 4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41"/>
      <w:bookmarkEnd w:id="40"/>
      <w:r>
        <w:rPr>
          <w:rFonts w:ascii="Arial" w:hAnsi="Arial" w:cs="Arial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факторы отражаются: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411"/>
      <w:bookmarkEnd w:id="41"/>
      <w:r>
        <w:rPr>
          <w:rFonts w:ascii="Arial" w:hAnsi="Arial" w:cs="Arial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412"/>
      <w:bookmarkEnd w:id="42"/>
      <w:r>
        <w:rPr>
          <w:rFonts w:ascii="Arial" w:hAnsi="Arial" w:cs="Arial"/>
          <w:sz w:val="24"/>
          <w:szCs w:val="24"/>
          <w:lang w:eastAsia="ru-RU"/>
        </w:rPr>
        <w:t xml:space="preserve">2) в </w:t>
      </w:r>
      <w:hyperlink r:id="rId2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заключении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составляемом при проведении антикоррупционной экспертизы в случаях, предусмотренных </w:t>
      </w:r>
      <w:hyperlink r:id="rId26" w:anchor="sub_3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частями 3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27" w:anchor="sub_3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4 статьи 3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настоящего Федерального закона (далее - заключение).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4" w:name="sub_42"/>
      <w:bookmarkEnd w:id="43"/>
      <w:r>
        <w:rPr>
          <w:rFonts w:ascii="Arial" w:hAnsi="Arial" w:cs="Arial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43"/>
      <w:bookmarkEnd w:id="44"/>
      <w:r>
        <w:rPr>
          <w:rFonts w:ascii="Arial" w:hAnsi="Arial" w:cs="Arial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44"/>
      <w:bookmarkEnd w:id="45"/>
      <w:r>
        <w:rPr>
          <w:rFonts w:ascii="Arial" w:hAnsi="Arial" w:cs="Arial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7" w:name="sub_441"/>
      <w:bookmarkEnd w:id="46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8" w:name="sub_542226044"/>
    <w:bookmarkEnd w:id="47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"garantf1://12091970.2221/"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4 настоящего Федерального закона дополнена частью 4.1</w:t>
      </w:r>
    </w:p>
    <w:bookmarkEnd w:id="48"/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28" w:anchor="sub_33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пунктом 3 части 3 статьи 3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настоящего Федерального закона, носят обязательный характер. При выявлении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9" w:name="sub_45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0" w:name="sub_542204720"/>
    <w:bookmarkEnd w:id="49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"garantf1://12091970.2222/"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часть 5 статьи 4 настоящего Федерального закона изложена в новой редакции</w:t>
      </w:r>
    </w:p>
    <w:bookmarkEnd w:id="50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 xml:space="preserve"> HYPERLINK "garantf1://5661627.45/"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29" w:anchor="sub_33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пунктами 1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30" w:anchor="sub_33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2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31" w:anchor="sub_33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4 части 3 статьи 3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1" w:name="sub_46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2" w:name="sub_542209660"/>
    <w:bookmarkEnd w:id="51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"garantf1://12091970.2223/"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в часть 6 статьи 4 настоящего Федерального закона внесены изменения</w:t>
      </w:r>
    </w:p>
    <w:bookmarkEnd w:id="52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 xml:space="preserve"> HYPERLINK "garantf1://5661627.46/"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факторов, разрешаются в </w:t>
      </w:r>
      <w:hyperlink r:id="rId3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порядке</w:t>
        </w:r>
      </w:hyperlink>
      <w:r>
        <w:rPr>
          <w:rFonts w:ascii="Arial" w:hAnsi="Arial" w:cs="Arial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53" w:name="sub_542232164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>См. комментарии к статье 4 настоящего Федерального закона</w:t>
      </w:r>
    </w:p>
    <w:bookmarkEnd w:id="53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sub_5"/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Статья 5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5" w:name="sub_51"/>
      <w:bookmarkEnd w:id="54"/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56" w:name="sub_542204924"/>
    <w:bookmarkEnd w:id="55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 xml:space="preserve"> HYPERLINK "garantf1://12091970.223/" </w:instrText>
      </w:r>
      <w: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Федеральным законом</w:t>
      </w:r>
      <w:r>
        <w:fldChar w:fldCharType="end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в часть 1 статьи 5 настоящего Федерального закона внесены изменения</w:t>
      </w:r>
    </w:p>
    <w:bookmarkEnd w:id="56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 xml:space="preserve"> HYPERLINK "garantf1://5661627.5/" </w:instrTex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>
        <w:rPr>
          <w:rStyle w:val="a3"/>
          <w:rFonts w:ascii="Arial" w:hAnsi="Arial" w:cs="Arial"/>
          <w:i/>
          <w:iCs/>
          <w:color w:val="106BBE"/>
          <w:sz w:val="24"/>
          <w:szCs w:val="24"/>
          <w:u w:val="none"/>
          <w:shd w:val="clear" w:color="auto" w:fill="F0F0F0"/>
          <w:lang w:eastAsia="ru-RU"/>
        </w:rPr>
        <w:t>См. текст части в предыдущей редакции</w:t>
      </w: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Институты гражданского общества и граждане могут в </w:t>
      </w:r>
      <w:hyperlink r:id="rId33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порядке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7" w:name="sub_52"/>
      <w:r>
        <w:rPr>
          <w:rFonts w:ascii="Arial" w:hAnsi="Arial" w:cs="Arial"/>
          <w:sz w:val="24"/>
          <w:szCs w:val="24"/>
          <w:lang w:eastAsia="ru-RU"/>
        </w:rPr>
        <w:t xml:space="preserve">2. В </w:t>
      </w:r>
      <w:hyperlink r:id="rId3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заключении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8" w:name="sub_53"/>
      <w:bookmarkEnd w:id="57"/>
      <w:r>
        <w:rPr>
          <w:rFonts w:ascii="Arial" w:hAnsi="Arial" w:cs="Arial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факторов.</w:t>
      </w:r>
    </w:p>
    <w:bookmarkEnd w:id="58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59" w:name="sub_542231644"/>
      <w:r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  <w:t>См. комментарии к статье 5 настоящего Федерального закона</w:t>
      </w:r>
    </w:p>
    <w:bookmarkEnd w:id="59"/>
    <w:p w:rsidR="00A12FD5" w:rsidRDefault="00A12FD5" w:rsidP="00A12F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14"/>
        <w:gridCol w:w="3216"/>
      </w:tblGrid>
      <w:tr w:rsidR="00A12FD5" w:rsidTr="00A12FD5">
        <w:tc>
          <w:tcPr>
            <w:tcW w:w="6668" w:type="dxa"/>
            <w:hideMark/>
          </w:tcPr>
          <w:p w:rsidR="00A12FD5" w:rsidRDefault="00A1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1" w:type="dxa"/>
            <w:hideMark/>
          </w:tcPr>
          <w:p w:rsidR="00A12FD5" w:rsidRDefault="00A12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Москва, Кремль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17 июля 2009 г.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N 172-ФЗ</w:t>
      </w:r>
    </w:p>
    <w:p w:rsidR="00A12FD5" w:rsidRDefault="00A12FD5" w:rsidP="00A1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2FD5" w:rsidRDefault="00A12FD5" w:rsidP="00A12FD5"/>
    <w:p w:rsidR="004A33A0" w:rsidRDefault="004A33A0"/>
    <w:sectPr w:rsidR="004A33A0" w:rsidSect="00A12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C"/>
    <w:rsid w:val="003E254C"/>
    <w:rsid w:val="004A33A0"/>
    <w:rsid w:val="00653F86"/>
    <w:rsid w:val="00A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A970-F3DC-4901-A084-4CA6C765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238.10000/" TargetMode="External"/><Relationship Id="rId13" Type="http://schemas.openxmlformats.org/officeDocument/2006/relationships/hyperlink" Target="garantf1://12012604.2/" TargetMode="External"/><Relationship Id="rId18" Type="http://schemas.openxmlformats.org/officeDocument/2006/relationships/hyperlink" Target="garantf1://12038258.0/" TargetMode="External"/><Relationship Id="rId26" Type="http://schemas.openxmlformats.org/officeDocument/2006/relationships/hyperlink" Target="file:///C:\Users\Nachobchotd\Downloads\zakon17_07_2009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57231.0/" TargetMode="External"/><Relationship Id="rId34" Type="http://schemas.openxmlformats.org/officeDocument/2006/relationships/hyperlink" Target="garantf1://70111164.1000/" TargetMode="External"/><Relationship Id="rId7" Type="http://schemas.openxmlformats.org/officeDocument/2006/relationships/hyperlink" Target="garantf1://97633.2000/" TargetMode="External"/><Relationship Id="rId12" Type="http://schemas.openxmlformats.org/officeDocument/2006/relationships/hyperlink" Target="garantf1://97633.2000/" TargetMode="External"/><Relationship Id="rId17" Type="http://schemas.openxmlformats.org/officeDocument/2006/relationships/hyperlink" Target="garantf1://12024624.0/" TargetMode="External"/><Relationship Id="rId25" Type="http://schemas.openxmlformats.org/officeDocument/2006/relationships/hyperlink" Target="garantf1://12074990.10000/" TargetMode="External"/><Relationship Id="rId33" Type="http://schemas.openxmlformats.org/officeDocument/2006/relationships/hyperlink" Target="garantf1://97633.1004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7594.2/" TargetMode="External"/><Relationship Id="rId20" Type="http://schemas.openxmlformats.org/officeDocument/2006/relationships/hyperlink" Target="garantf1://12085475.0/" TargetMode="External"/><Relationship Id="rId29" Type="http://schemas.openxmlformats.org/officeDocument/2006/relationships/hyperlink" Target="file:///C:\Users\Nachobchotd\Downloads\zakon17_07_2009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358.91/" TargetMode="External"/><Relationship Id="rId11" Type="http://schemas.openxmlformats.org/officeDocument/2006/relationships/hyperlink" Target="garantf1://5659354.0/" TargetMode="External"/><Relationship Id="rId24" Type="http://schemas.openxmlformats.org/officeDocument/2006/relationships/hyperlink" Target="garantf1://70375454.0/" TargetMode="External"/><Relationship Id="rId32" Type="http://schemas.openxmlformats.org/officeDocument/2006/relationships/hyperlink" Target="garantf1://97633.10031/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97633.2004/" TargetMode="External"/><Relationship Id="rId15" Type="http://schemas.openxmlformats.org/officeDocument/2006/relationships/hyperlink" Target="garantf1://12050845.2/" TargetMode="External"/><Relationship Id="rId23" Type="http://schemas.openxmlformats.org/officeDocument/2006/relationships/hyperlink" Target="garantf1://70375454.23/" TargetMode="External"/><Relationship Id="rId28" Type="http://schemas.openxmlformats.org/officeDocument/2006/relationships/hyperlink" Target="file:///C:\Users\Nachobchotd\Downloads\zakon17_07_2009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97633.2000/" TargetMode="External"/><Relationship Id="rId19" Type="http://schemas.openxmlformats.org/officeDocument/2006/relationships/hyperlink" Target="garantf1://12025350.2/" TargetMode="External"/><Relationship Id="rId31" Type="http://schemas.openxmlformats.org/officeDocument/2006/relationships/hyperlink" Target="file:///C:\Users\Nachobchotd\Downloads\zakon17_07_2009.doc" TargetMode="External"/><Relationship Id="rId4" Type="http://schemas.openxmlformats.org/officeDocument/2006/relationships/hyperlink" Target="garantf1://97633.2003/" TargetMode="External"/><Relationship Id="rId9" Type="http://schemas.openxmlformats.org/officeDocument/2006/relationships/hyperlink" Target="garantf1://97633.1000/" TargetMode="External"/><Relationship Id="rId14" Type="http://schemas.openxmlformats.org/officeDocument/2006/relationships/hyperlink" Target="garantf1://10800200.1/" TargetMode="External"/><Relationship Id="rId22" Type="http://schemas.openxmlformats.org/officeDocument/2006/relationships/hyperlink" Target="garantf1://12037238.10000/" TargetMode="External"/><Relationship Id="rId27" Type="http://schemas.openxmlformats.org/officeDocument/2006/relationships/hyperlink" Target="file:///C:\Users\Nachobchotd\Downloads\zakon17_07_2009.doc" TargetMode="External"/><Relationship Id="rId30" Type="http://schemas.openxmlformats.org/officeDocument/2006/relationships/hyperlink" Target="file:///C:\Users\Nachobchotd\Downloads\zakon17_07_2009.doc" TargetMode="External"/><Relationship Id="rId35" Type="http://schemas.openxmlformats.org/officeDocument/2006/relationships/hyperlink" Target="garantf1://12091921.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2319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2019-09-27T07:41:00Z</dcterms:created>
  <dcterms:modified xsi:type="dcterms:W3CDTF">2019-09-27T07:41:00Z</dcterms:modified>
</cp:coreProperties>
</file>