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16D" w:rsidRDefault="00C5716D" w:rsidP="00C5716D">
      <w:pPr>
        <w:jc w:val="center"/>
        <w:rPr>
          <w:sz w:val="36"/>
          <w:szCs w:val="36"/>
        </w:rPr>
      </w:pPr>
    </w:p>
    <w:p w:rsidR="00066FF6" w:rsidRDefault="00066FF6" w:rsidP="00C5716D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164EFEE2" wp14:editId="3CEE1120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5716D" w:rsidRDefault="00C5716D" w:rsidP="00C5716D">
      <w:pPr>
        <w:jc w:val="both"/>
        <w:rPr>
          <w:sz w:val="28"/>
          <w:szCs w:val="28"/>
        </w:rPr>
      </w:pPr>
    </w:p>
    <w:p w:rsidR="00C5716D" w:rsidRDefault="00C5716D" w:rsidP="00C571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4071CE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 КОРЕНОВСКОГО РАЙОНА</w:t>
      </w:r>
    </w:p>
    <w:p w:rsidR="00C5716D" w:rsidRDefault="00C5716D" w:rsidP="00C5716D">
      <w:pPr>
        <w:jc w:val="center"/>
        <w:rPr>
          <w:sz w:val="36"/>
          <w:szCs w:val="36"/>
        </w:rPr>
      </w:pPr>
    </w:p>
    <w:p w:rsidR="00C5716D" w:rsidRDefault="00C5716D" w:rsidP="00C571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4071CE">
        <w:rPr>
          <w:b/>
          <w:sz w:val="32"/>
          <w:szCs w:val="32"/>
        </w:rPr>
        <w:t>/проект</w:t>
      </w:r>
    </w:p>
    <w:p w:rsidR="00C5716D" w:rsidRDefault="00C5716D" w:rsidP="00C5716D">
      <w:pPr>
        <w:jc w:val="center"/>
        <w:rPr>
          <w:b/>
          <w:sz w:val="36"/>
          <w:szCs w:val="36"/>
        </w:rPr>
      </w:pPr>
    </w:p>
    <w:p w:rsidR="00C5716D" w:rsidRDefault="00C5716D" w:rsidP="00C5716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00.01.2020                                                                                                                         № 00</w:t>
      </w:r>
    </w:p>
    <w:p w:rsidR="00C5716D" w:rsidRDefault="004071CE" w:rsidP="00C5716D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C5716D" w:rsidRDefault="00C5716D" w:rsidP="00C5716D">
      <w:pPr>
        <w:jc w:val="center"/>
        <w:rPr>
          <w:sz w:val="24"/>
          <w:szCs w:val="24"/>
        </w:rPr>
      </w:pPr>
    </w:p>
    <w:p w:rsidR="00C5716D" w:rsidRDefault="00C5716D" w:rsidP="00C5716D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Об утверждении перечня муниципальных услуг администрации </w:t>
      </w:r>
      <w:r w:rsidR="004071CE">
        <w:rPr>
          <w:b/>
          <w:sz w:val="28"/>
          <w:szCs w:val="28"/>
          <w:lang w:eastAsia="ar-SA"/>
        </w:rPr>
        <w:t>Бураковского</w:t>
      </w:r>
      <w:r>
        <w:rPr>
          <w:b/>
          <w:sz w:val="28"/>
          <w:szCs w:val="28"/>
          <w:lang w:eastAsia="ar-SA"/>
        </w:rPr>
        <w:t xml:space="preserve"> сельского поселения Кореновского района, предоставление которых посредством комплексного запроса не осуществляется  </w:t>
      </w:r>
    </w:p>
    <w:p w:rsidR="00C5716D" w:rsidRDefault="00C5716D" w:rsidP="00C5716D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C5716D" w:rsidRDefault="00C5716D" w:rsidP="00C5716D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C5716D" w:rsidRDefault="00C5716D" w:rsidP="00C5716D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соответствии с пунктом 13 статьи 15.1 Федерального закона от 27 июля 2010 года № 210-ФЗ «Об организации предоставления государственных и муниципальных услуг», администрация </w:t>
      </w:r>
      <w:r w:rsidR="004071CE">
        <w:rPr>
          <w:sz w:val="28"/>
          <w:szCs w:val="28"/>
          <w:lang w:eastAsia="ar-SA"/>
        </w:rPr>
        <w:t>Бураковского</w:t>
      </w:r>
      <w:r>
        <w:rPr>
          <w:sz w:val="28"/>
          <w:szCs w:val="28"/>
          <w:lang w:eastAsia="ar-SA"/>
        </w:rPr>
        <w:t xml:space="preserve"> сельского поселения Кореновского района   п о с т а н о в л я е т:</w:t>
      </w:r>
    </w:p>
    <w:p w:rsidR="00C5716D" w:rsidRDefault="00C5716D" w:rsidP="004071CE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Утвердить перечень муниципальных услуг администрации </w:t>
      </w:r>
      <w:r w:rsidR="004071CE">
        <w:rPr>
          <w:sz w:val="28"/>
          <w:szCs w:val="28"/>
          <w:lang w:eastAsia="ar-SA"/>
        </w:rPr>
        <w:t>Бураковского</w:t>
      </w:r>
      <w:r>
        <w:rPr>
          <w:sz w:val="28"/>
          <w:szCs w:val="28"/>
          <w:lang w:eastAsia="ar-SA"/>
        </w:rPr>
        <w:t xml:space="preserve"> сельского поселения Кореновского района, предоставление которых посредством комплексного запроса не осуществляется (прилагается).</w:t>
      </w:r>
    </w:p>
    <w:p w:rsidR="00C5716D" w:rsidRDefault="00C5716D" w:rsidP="004071CE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Признать утратившим силу постановление администрации </w:t>
      </w:r>
      <w:r w:rsidR="004071CE">
        <w:rPr>
          <w:sz w:val="28"/>
          <w:szCs w:val="28"/>
          <w:lang w:eastAsia="ar-SA"/>
        </w:rPr>
        <w:t>Бураковского</w:t>
      </w:r>
      <w:r>
        <w:rPr>
          <w:sz w:val="28"/>
          <w:szCs w:val="28"/>
          <w:lang w:eastAsia="ar-SA"/>
        </w:rPr>
        <w:t xml:space="preserve"> сельского пос</w:t>
      </w:r>
      <w:r w:rsidR="004071CE">
        <w:rPr>
          <w:sz w:val="28"/>
          <w:szCs w:val="28"/>
          <w:lang w:eastAsia="ar-SA"/>
        </w:rPr>
        <w:t>еления Кореновского района от 21</w:t>
      </w:r>
      <w:r>
        <w:rPr>
          <w:sz w:val="28"/>
          <w:szCs w:val="28"/>
          <w:lang w:eastAsia="ar-SA"/>
        </w:rPr>
        <w:t xml:space="preserve"> декабря 2018 год</w:t>
      </w:r>
      <w:r w:rsidR="004071CE">
        <w:rPr>
          <w:sz w:val="28"/>
          <w:szCs w:val="28"/>
          <w:lang w:eastAsia="ar-SA"/>
        </w:rPr>
        <w:t>а № 133</w:t>
      </w:r>
      <w:r>
        <w:rPr>
          <w:sz w:val="28"/>
          <w:szCs w:val="28"/>
          <w:lang w:eastAsia="ar-SA"/>
        </w:rPr>
        <w:t xml:space="preserve"> «Об утверждении перечня муниципальных услуг администрации </w:t>
      </w:r>
      <w:r w:rsidR="004071CE">
        <w:rPr>
          <w:sz w:val="28"/>
          <w:szCs w:val="28"/>
          <w:lang w:eastAsia="ar-SA"/>
        </w:rPr>
        <w:t>Бураковского</w:t>
      </w:r>
      <w:r>
        <w:rPr>
          <w:sz w:val="28"/>
          <w:szCs w:val="28"/>
          <w:lang w:eastAsia="ar-SA"/>
        </w:rPr>
        <w:t xml:space="preserve"> сельского поселения Кореновского района, предоставление которых посредством комплексного запроса не осуществляется».  </w:t>
      </w:r>
    </w:p>
    <w:p w:rsidR="00C5716D" w:rsidRDefault="00C5716D" w:rsidP="00C5716D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sz w:val="28"/>
          <w:szCs w:val="28"/>
          <w:lang w:eastAsia="ar-SA"/>
        </w:rPr>
        <w:t xml:space="preserve">3. 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</w:t>
      </w:r>
      <w:r w:rsidR="004071CE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Кореновского района (</w:t>
      </w:r>
      <w:proofErr w:type="spellStart"/>
      <w:r w:rsidR="004071CE">
        <w:rPr>
          <w:rFonts w:eastAsia="DejaVuSans"/>
          <w:kern w:val="2"/>
          <w:sz w:val="28"/>
          <w:szCs w:val="28"/>
          <w:shd w:val="clear" w:color="auto" w:fill="FFFFFF"/>
        </w:rPr>
        <w:t>Абрамкина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 w:rsidR="004071CE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Кореновского района в сети «Интернет».</w:t>
      </w:r>
    </w:p>
    <w:p w:rsidR="00C5716D" w:rsidRDefault="00C5716D" w:rsidP="00C5716D">
      <w:pPr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4. Контроль за выполнением настоящего постановления оставляю за собой.</w:t>
      </w:r>
    </w:p>
    <w:p w:rsidR="00C5716D" w:rsidRDefault="00C5716D" w:rsidP="00C5716D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 Постановление вступает в силу после его официального обнародования.</w:t>
      </w:r>
    </w:p>
    <w:p w:rsidR="00C5716D" w:rsidRDefault="00C5716D" w:rsidP="00C5716D">
      <w:pPr>
        <w:jc w:val="both"/>
        <w:rPr>
          <w:sz w:val="28"/>
          <w:szCs w:val="28"/>
        </w:rPr>
      </w:pPr>
    </w:p>
    <w:p w:rsidR="004071CE" w:rsidRDefault="004071CE" w:rsidP="00C5716D">
      <w:pPr>
        <w:jc w:val="both"/>
        <w:rPr>
          <w:sz w:val="28"/>
          <w:szCs w:val="28"/>
        </w:rPr>
      </w:pPr>
    </w:p>
    <w:p w:rsidR="004071CE" w:rsidRDefault="004071CE" w:rsidP="00C5716D">
      <w:pPr>
        <w:jc w:val="both"/>
        <w:rPr>
          <w:sz w:val="28"/>
          <w:szCs w:val="28"/>
        </w:rPr>
      </w:pPr>
    </w:p>
    <w:p w:rsidR="00C5716D" w:rsidRDefault="00C5716D" w:rsidP="00C571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C5716D" w:rsidRDefault="004071CE" w:rsidP="00C571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C5716D">
        <w:rPr>
          <w:sz w:val="28"/>
          <w:szCs w:val="28"/>
        </w:rPr>
        <w:t xml:space="preserve"> сельского поселения </w:t>
      </w:r>
    </w:p>
    <w:p w:rsidR="00C5716D" w:rsidRDefault="00C5716D" w:rsidP="00C5716D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</w:t>
      </w:r>
      <w:r w:rsidR="004071CE">
        <w:rPr>
          <w:sz w:val="28"/>
          <w:szCs w:val="28"/>
        </w:rPr>
        <w:t xml:space="preserve">                                 Л.И. </w:t>
      </w:r>
      <w:proofErr w:type="spellStart"/>
      <w:r w:rsidR="004071CE">
        <w:rPr>
          <w:sz w:val="28"/>
          <w:szCs w:val="28"/>
        </w:rPr>
        <w:t>Орлецкая</w:t>
      </w:r>
      <w:proofErr w:type="spellEnd"/>
    </w:p>
    <w:p w:rsidR="00C5716D" w:rsidRDefault="00C5716D" w:rsidP="00C5716D">
      <w:pPr>
        <w:rPr>
          <w:rFonts w:cs="Arial"/>
          <w:sz w:val="28"/>
          <w:szCs w:val="28"/>
        </w:rPr>
        <w:sectPr w:rsidR="00C5716D" w:rsidSect="00066FF6">
          <w:pgSz w:w="11906" w:h="16838"/>
          <w:pgMar w:top="284" w:right="567" w:bottom="1134" w:left="1701" w:header="709" w:footer="709" w:gutter="0"/>
          <w:cols w:space="720"/>
        </w:sectPr>
      </w:pPr>
    </w:p>
    <w:p w:rsidR="00C5716D" w:rsidRDefault="00C5716D" w:rsidP="00C5716D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 xml:space="preserve">ПРИЛОЖЕНИЕ </w:t>
      </w:r>
    </w:p>
    <w:p w:rsidR="00C5716D" w:rsidRDefault="00C5716D" w:rsidP="00C5716D">
      <w:pPr>
        <w:ind w:left="4820"/>
        <w:jc w:val="center"/>
        <w:rPr>
          <w:rFonts w:eastAsia="TimesNewRomanPSMT"/>
          <w:sz w:val="28"/>
          <w:szCs w:val="28"/>
        </w:rPr>
      </w:pPr>
    </w:p>
    <w:p w:rsidR="00C5716D" w:rsidRDefault="00C5716D" w:rsidP="00C5716D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</w:t>
      </w:r>
    </w:p>
    <w:p w:rsidR="00C5716D" w:rsidRDefault="00C5716D" w:rsidP="00C5716D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C5716D" w:rsidRDefault="004071CE" w:rsidP="00C5716D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Бураковского</w:t>
      </w:r>
      <w:r w:rsidR="00C5716D">
        <w:rPr>
          <w:rFonts w:eastAsia="TimesNewRomanPSMT"/>
          <w:sz w:val="28"/>
          <w:szCs w:val="28"/>
        </w:rPr>
        <w:t xml:space="preserve"> сельского поселения</w:t>
      </w:r>
    </w:p>
    <w:p w:rsidR="00C5716D" w:rsidRDefault="00C5716D" w:rsidP="00C5716D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Кореновского района</w:t>
      </w:r>
    </w:p>
    <w:p w:rsidR="00C5716D" w:rsidRDefault="00C5716D" w:rsidP="00C5716D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от 00 января 2020  года   № 00</w:t>
      </w:r>
    </w:p>
    <w:p w:rsidR="00C5716D" w:rsidRDefault="00C5716D" w:rsidP="00C5716D">
      <w:pPr>
        <w:ind w:left="4820"/>
        <w:jc w:val="center"/>
        <w:rPr>
          <w:rFonts w:eastAsia="TimesNewRomanPSMT"/>
          <w:sz w:val="28"/>
          <w:szCs w:val="28"/>
        </w:rPr>
      </w:pPr>
    </w:p>
    <w:p w:rsidR="00C5716D" w:rsidRDefault="00C5716D" w:rsidP="00C5716D">
      <w:pPr>
        <w:tabs>
          <w:tab w:val="left" w:pos="4268"/>
        </w:tabs>
        <w:jc w:val="center"/>
        <w:rPr>
          <w:rFonts w:eastAsia="TimesNewRomanPSMT"/>
          <w:b/>
          <w:sz w:val="28"/>
          <w:szCs w:val="28"/>
        </w:rPr>
      </w:pPr>
      <w:r>
        <w:rPr>
          <w:rFonts w:eastAsia="TimesNewRomanPSMT"/>
          <w:b/>
          <w:sz w:val="28"/>
          <w:szCs w:val="28"/>
        </w:rPr>
        <w:t>ПЕРЕЧЕНЬ</w:t>
      </w:r>
    </w:p>
    <w:p w:rsidR="00C5716D" w:rsidRDefault="00C5716D" w:rsidP="00C5716D">
      <w:pPr>
        <w:tabs>
          <w:tab w:val="left" w:pos="4268"/>
        </w:tabs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муниципальных услуг администрации </w:t>
      </w:r>
      <w:r w:rsidR="004071CE">
        <w:rPr>
          <w:b/>
          <w:sz w:val="28"/>
          <w:szCs w:val="28"/>
          <w:lang w:eastAsia="ar-SA"/>
        </w:rPr>
        <w:t>Бураковского</w:t>
      </w:r>
      <w:r>
        <w:rPr>
          <w:b/>
          <w:sz w:val="28"/>
          <w:szCs w:val="28"/>
          <w:lang w:eastAsia="ar-SA"/>
        </w:rPr>
        <w:t xml:space="preserve"> сельского поселения Кореновского района,  предоставление которых посредством комплексного запроса не осуществляется</w:t>
      </w:r>
    </w:p>
    <w:p w:rsidR="00C5716D" w:rsidRDefault="00C5716D" w:rsidP="00C5716D">
      <w:pPr>
        <w:tabs>
          <w:tab w:val="left" w:pos="4268"/>
        </w:tabs>
        <w:jc w:val="center"/>
        <w:rPr>
          <w:b/>
          <w:sz w:val="28"/>
          <w:szCs w:val="28"/>
          <w:lang w:eastAsia="ar-SA"/>
        </w:rPr>
      </w:pPr>
    </w:p>
    <w:tbl>
      <w:tblPr>
        <w:tblW w:w="9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8874"/>
      </w:tblGrid>
      <w:tr w:rsidR="00C5716D" w:rsidTr="00C5716D">
        <w:trPr>
          <w:trHeight w:val="4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D" w:rsidRDefault="00C5716D">
            <w:pPr>
              <w:tabs>
                <w:tab w:val="left" w:pos="4268"/>
              </w:tabs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 xml:space="preserve">№ </w:t>
            </w:r>
          </w:p>
          <w:p w:rsidR="00C5716D" w:rsidRDefault="00C5716D">
            <w:pPr>
              <w:tabs>
                <w:tab w:val="left" w:pos="4268"/>
              </w:tabs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п/п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D" w:rsidRDefault="00C5716D">
            <w:pPr>
              <w:tabs>
                <w:tab w:val="left" w:pos="4268"/>
              </w:tabs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 xml:space="preserve">Наименование муниципальной услуги </w:t>
            </w:r>
          </w:p>
        </w:tc>
      </w:tr>
      <w:tr w:rsidR="00C5716D" w:rsidRPr="004071CE" w:rsidTr="00C5716D">
        <w:trPr>
          <w:trHeight w:val="2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D" w:rsidRPr="004071CE" w:rsidRDefault="00C5716D">
            <w:pPr>
              <w:tabs>
                <w:tab w:val="left" w:pos="4268"/>
              </w:tabs>
              <w:jc w:val="center"/>
              <w:rPr>
                <w:rFonts w:eastAsia="TimesNewRomanPSMT"/>
                <w:sz w:val="28"/>
                <w:szCs w:val="28"/>
              </w:rPr>
            </w:pPr>
            <w:r w:rsidRPr="004071CE">
              <w:rPr>
                <w:rFonts w:eastAsia="TimesNewRomanPSMT"/>
                <w:sz w:val="28"/>
                <w:szCs w:val="28"/>
              </w:rPr>
              <w:t>1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D" w:rsidRPr="004071CE" w:rsidRDefault="00C5716D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 w:rsidRPr="004071CE">
              <w:rPr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</w:tr>
      <w:tr w:rsidR="00C5716D" w:rsidRPr="004071CE" w:rsidTr="00C5716D">
        <w:trPr>
          <w:trHeight w:val="2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D" w:rsidRPr="004071CE" w:rsidRDefault="00C5716D">
            <w:pPr>
              <w:tabs>
                <w:tab w:val="left" w:pos="4268"/>
              </w:tabs>
              <w:jc w:val="center"/>
              <w:rPr>
                <w:rFonts w:eastAsia="TimesNewRomanPSMT"/>
                <w:sz w:val="28"/>
                <w:szCs w:val="28"/>
              </w:rPr>
            </w:pPr>
            <w:r w:rsidRPr="004071CE">
              <w:rPr>
                <w:rFonts w:eastAsia="TimesNewRomanPSMT"/>
                <w:sz w:val="28"/>
                <w:szCs w:val="28"/>
              </w:rPr>
              <w:t>2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D" w:rsidRPr="004071CE" w:rsidRDefault="00C5716D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 w:rsidRPr="004071CE">
              <w:rPr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C5716D" w:rsidRPr="004071CE" w:rsidTr="00C5716D">
        <w:trPr>
          <w:trHeight w:val="2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D" w:rsidRPr="004071CE" w:rsidRDefault="00C5716D">
            <w:pPr>
              <w:tabs>
                <w:tab w:val="left" w:pos="4268"/>
              </w:tabs>
              <w:jc w:val="center"/>
              <w:rPr>
                <w:rFonts w:eastAsia="TimesNewRomanPSMT"/>
                <w:sz w:val="28"/>
                <w:szCs w:val="28"/>
              </w:rPr>
            </w:pPr>
            <w:r w:rsidRPr="004071CE">
              <w:rPr>
                <w:rFonts w:eastAsia="TimesNewRomanPSMT"/>
                <w:sz w:val="28"/>
                <w:szCs w:val="28"/>
              </w:rPr>
              <w:t>3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D" w:rsidRPr="004071CE" w:rsidRDefault="00C5716D">
            <w:pPr>
              <w:snapToGrid w:val="0"/>
              <w:jc w:val="both"/>
              <w:rPr>
                <w:sz w:val="28"/>
                <w:szCs w:val="28"/>
              </w:rPr>
            </w:pPr>
            <w:r w:rsidRPr="004071CE">
              <w:rPr>
                <w:sz w:val="28"/>
                <w:szCs w:val="28"/>
              </w:rPr>
              <w:t>Согласование проведения работ в технических и охранных зонах</w:t>
            </w:r>
          </w:p>
        </w:tc>
      </w:tr>
      <w:tr w:rsidR="00C5716D" w:rsidRPr="004071CE" w:rsidTr="00C5716D">
        <w:trPr>
          <w:trHeight w:val="2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D" w:rsidRPr="004071CE" w:rsidRDefault="00C5716D">
            <w:pPr>
              <w:tabs>
                <w:tab w:val="left" w:pos="4268"/>
              </w:tabs>
              <w:jc w:val="center"/>
              <w:rPr>
                <w:rFonts w:eastAsia="TimesNewRomanPSMT"/>
                <w:sz w:val="28"/>
                <w:szCs w:val="28"/>
              </w:rPr>
            </w:pPr>
            <w:r w:rsidRPr="004071CE">
              <w:rPr>
                <w:rFonts w:eastAsia="TimesNewRomanPSMT"/>
                <w:sz w:val="28"/>
                <w:szCs w:val="28"/>
              </w:rPr>
              <w:t>4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D" w:rsidRPr="004071CE" w:rsidRDefault="00C5716D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 w:rsidRPr="004071CE">
              <w:rPr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C5716D" w:rsidRPr="004071CE" w:rsidTr="00C5716D">
        <w:trPr>
          <w:trHeight w:val="2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D" w:rsidRPr="004071CE" w:rsidRDefault="00C5716D">
            <w:pPr>
              <w:tabs>
                <w:tab w:val="left" w:pos="4268"/>
              </w:tabs>
              <w:jc w:val="center"/>
              <w:rPr>
                <w:rFonts w:eastAsia="TimesNewRomanPSMT"/>
                <w:sz w:val="28"/>
                <w:szCs w:val="28"/>
              </w:rPr>
            </w:pPr>
            <w:r w:rsidRPr="004071CE">
              <w:rPr>
                <w:rFonts w:eastAsia="TimesNewRomanPSMT"/>
                <w:sz w:val="28"/>
                <w:szCs w:val="28"/>
              </w:rPr>
              <w:t>5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D" w:rsidRPr="004071CE" w:rsidRDefault="00C5716D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 w:rsidRPr="004071CE">
              <w:rPr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C5716D" w:rsidRPr="004071CE" w:rsidTr="00C5716D">
        <w:trPr>
          <w:trHeight w:val="2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D" w:rsidRPr="004071CE" w:rsidRDefault="00C5716D">
            <w:pPr>
              <w:tabs>
                <w:tab w:val="left" w:pos="4268"/>
              </w:tabs>
              <w:jc w:val="center"/>
              <w:rPr>
                <w:rFonts w:eastAsia="TimesNewRomanPSMT"/>
                <w:sz w:val="28"/>
                <w:szCs w:val="28"/>
              </w:rPr>
            </w:pPr>
            <w:r w:rsidRPr="004071CE">
              <w:rPr>
                <w:rFonts w:eastAsia="TimesNewRomanPSMT"/>
                <w:sz w:val="28"/>
                <w:szCs w:val="28"/>
              </w:rPr>
              <w:t>6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D" w:rsidRPr="004071CE" w:rsidRDefault="00C5716D">
            <w:pPr>
              <w:snapToGrid w:val="0"/>
              <w:jc w:val="both"/>
              <w:rPr>
                <w:sz w:val="28"/>
                <w:szCs w:val="28"/>
              </w:rPr>
            </w:pPr>
            <w:r w:rsidRPr="004071CE">
              <w:rPr>
                <w:sz w:val="28"/>
                <w:szCs w:val="28"/>
              </w:rPr>
              <w:t xml:space="preserve">Выдача разрешений на вступление в брак лицам, достигшим возраста шестнадцати лет </w:t>
            </w:r>
          </w:p>
        </w:tc>
      </w:tr>
      <w:tr w:rsidR="00C5716D" w:rsidRPr="004071CE" w:rsidTr="00C5716D">
        <w:trPr>
          <w:trHeight w:val="2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D" w:rsidRPr="004071CE" w:rsidRDefault="00C5716D">
            <w:pPr>
              <w:tabs>
                <w:tab w:val="left" w:pos="4268"/>
              </w:tabs>
              <w:jc w:val="center"/>
              <w:rPr>
                <w:rFonts w:eastAsia="TimesNewRomanPSMT"/>
                <w:sz w:val="28"/>
                <w:szCs w:val="28"/>
              </w:rPr>
            </w:pPr>
            <w:r w:rsidRPr="004071CE">
              <w:rPr>
                <w:rFonts w:eastAsia="TimesNewRomanPSMT"/>
                <w:sz w:val="28"/>
                <w:szCs w:val="28"/>
              </w:rPr>
              <w:t>7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D" w:rsidRPr="004071CE" w:rsidRDefault="00C5716D">
            <w:pPr>
              <w:snapToGrid w:val="0"/>
              <w:jc w:val="both"/>
              <w:rPr>
                <w:sz w:val="28"/>
                <w:szCs w:val="28"/>
              </w:rPr>
            </w:pPr>
            <w:r w:rsidRPr="004071CE">
              <w:rPr>
                <w:sz w:val="28"/>
                <w:szCs w:val="28"/>
              </w:rPr>
              <w:t>Уведомительная регистрация трудового договора с работодателем-физическим лицом, не являющимся индивидуальным предпринимателем</w:t>
            </w:r>
          </w:p>
        </w:tc>
      </w:tr>
      <w:tr w:rsidR="00C5716D" w:rsidRPr="004071CE" w:rsidTr="00C5716D">
        <w:trPr>
          <w:trHeight w:val="2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D" w:rsidRPr="004071CE" w:rsidRDefault="00C5716D">
            <w:pPr>
              <w:tabs>
                <w:tab w:val="left" w:pos="4268"/>
              </w:tabs>
              <w:jc w:val="center"/>
              <w:rPr>
                <w:rFonts w:eastAsia="TimesNewRomanPSMT"/>
                <w:sz w:val="28"/>
                <w:szCs w:val="28"/>
              </w:rPr>
            </w:pPr>
            <w:r w:rsidRPr="004071CE">
              <w:rPr>
                <w:rFonts w:eastAsia="TimesNewRomanPSMT"/>
                <w:sz w:val="28"/>
                <w:szCs w:val="28"/>
              </w:rPr>
              <w:t>8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D" w:rsidRPr="004071CE" w:rsidRDefault="00C5716D">
            <w:pPr>
              <w:snapToGrid w:val="0"/>
              <w:rPr>
                <w:sz w:val="28"/>
                <w:szCs w:val="28"/>
              </w:rPr>
            </w:pPr>
            <w:r w:rsidRPr="004071CE">
              <w:rPr>
                <w:sz w:val="28"/>
                <w:szCs w:val="28"/>
              </w:rPr>
              <w:t>Выдача порубочного билета</w:t>
            </w:r>
          </w:p>
        </w:tc>
      </w:tr>
      <w:tr w:rsidR="00C5716D" w:rsidRPr="004071CE" w:rsidTr="00C5716D">
        <w:trPr>
          <w:trHeight w:val="2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D" w:rsidRPr="004071CE" w:rsidRDefault="00C5716D">
            <w:pPr>
              <w:tabs>
                <w:tab w:val="left" w:pos="4268"/>
              </w:tabs>
              <w:jc w:val="center"/>
              <w:rPr>
                <w:rFonts w:eastAsia="TimesNewRomanPSMT"/>
                <w:sz w:val="28"/>
                <w:szCs w:val="28"/>
              </w:rPr>
            </w:pPr>
            <w:r w:rsidRPr="004071CE">
              <w:rPr>
                <w:rFonts w:eastAsia="TimesNewRomanPSMT"/>
                <w:sz w:val="28"/>
                <w:szCs w:val="28"/>
              </w:rPr>
              <w:t>9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D" w:rsidRPr="004071CE" w:rsidRDefault="00C5716D">
            <w:pPr>
              <w:snapToGrid w:val="0"/>
              <w:rPr>
                <w:sz w:val="28"/>
                <w:szCs w:val="28"/>
              </w:rPr>
            </w:pPr>
            <w:r w:rsidRPr="004071CE">
              <w:rPr>
                <w:sz w:val="28"/>
                <w:szCs w:val="28"/>
              </w:rPr>
              <w:t xml:space="preserve">Предоставление  разрешения на  осуществление земляных работ </w:t>
            </w:r>
          </w:p>
        </w:tc>
      </w:tr>
      <w:tr w:rsidR="00C5716D" w:rsidRPr="004071CE" w:rsidTr="00C5716D">
        <w:trPr>
          <w:trHeight w:val="2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D" w:rsidRPr="004071CE" w:rsidRDefault="00C5716D">
            <w:pPr>
              <w:tabs>
                <w:tab w:val="left" w:pos="4268"/>
              </w:tabs>
              <w:jc w:val="center"/>
              <w:rPr>
                <w:rFonts w:eastAsia="TimesNewRomanPSMT"/>
                <w:sz w:val="28"/>
                <w:szCs w:val="28"/>
              </w:rPr>
            </w:pPr>
            <w:r w:rsidRPr="004071CE">
              <w:rPr>
                <w:rFonts w:eastAsia="TimesNewRomanPSMT"/>
                <w:sz w:val="28"/>
                <w:szCs w:val="28"/>
              </w:rPr>
              <w:t>10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D" w:rsidRPr="004071CE" w:rsidRDefault="00C5716D">
            <w:pPr>
              <w:snapToGrid w:val="0"/>
              <w:jc w:val="both"/>
              <w:rPr>
                <w:sz w:val="28"/>
                <w:szCs w:val="28"/>
              </w:rPr>
            </w:pPr>
            <w:r w:rsidRPr="004071CE">
              <w:rPr>
                <w:sz w:val="28"/>
                <w:szCs w:val="28"/>
              </w:rPr>
              <w:t>Согласование схемы движения транспорта и пешеходов на период проведения работ на проезжей части</w:t>
            </w:r>
          </w:p>
        </w:tc>
      </w:tr>
    </w:tbl>
    <w:p w:rsidR="00C5716D" w:rsidRPr="004071CE" w:rsidRDefault="00C5716D" w:rsidP="00C5716D">
      <w:pPr>
        <w:rPr>
          <w:rFonts w:eastAsia="TimesNewRomanPSMT"/>
          <w:sz w:val="28"/>
          <w:szCs w:val="28"/>
        </w:rPr>
      </w:pPr>
    </w:p>
    <w:p w:rsidR="004071CE" w:rsidRDefault="004071CE" w:rsidP="00C5716D">
      <w:pPr>
        <w:rPr>
          <w:rFonts w:eastAsia="TimesNewRomanPSMT"/>
          <w:sz w:val="28"/>
          <w:szCs w:val="28"/>
        </w:rPr>
      </w:pPr>
    </w:p>
    <w:p w:rsidR="004071CE" w:rsidRDefault="004071CE" w:rsidP="00C5716D">
      <w:pPr>
        <w:rPr>
          <w:rFonts w:eastAsia="TimesNewRomanPSMT"/>
          <w:sz w:val="28"/>
          <w:szCs w:val="28"/>
        </w:rPr>
      </w:pPr>
    </w:p>
    <w:p w:rsidR="00C5716D" w:rsidRDefault="00C5716D" w:rsidP="00C571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C5716D" w:rsidRDefault="004071CE" w:rsidP="00C571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C5716D">
        <w:rPr>
          <w:sz w:val="28"/>
          <w:szCs w:val="28"/>
        </w:rPr>
        <w:t xml:space="preserve"> сельского поселения </w:t>
      </w:r>
    </w:p>
    <w:p w:rsidR="00C5716D" w:rsidRDefault="00C5716D" w:rsidP="00C5716D">
      <w:pPr>
        <w:tabs>
          <w:tab w:val="left" w:pos="2340"/>
          <w:tab w:val="left" w:pos="3780"/>
        </w:tabs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</w:t>
      </w:r>
      <w:r w:rsidR="004071CE">
        <w:rPr>
          <w:sz w:val="28"/>
          <w:szCs w:val="28"/>
        </w:rPr>
        <w:t xml:space="preserve">                              </w:t>
      </w:r>
      <w:proofErr w:type="spellStart"/>
      <w:r w:rsidR="004071CE">
        <w:rPr>
          <w:sz w:val="28"/>
          <w:szCs w:val="28"/>
        </w:rPr>
        <w:t>Л.И.Орлецкая</w:t>
      </w:r>
      <w:proofErr w:type="spellEnd"/>
    </w:p>
    <w:p w:rsidR="004A33A0" w:rsidRDefault="004A33A0"/>
    <w:sectPr w:rsidR="004A3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altName w:val="Times New Roman"/>
    <w:charset w:val="CC"/>
    <w:family w:val="auto"/>
    <w:pitch w:val="variable"/>
  </w:font>
  <w:font w:name="TimesNewRomanPSMT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0F5562"/>
    <w:multiLevelType w:val="hybridMultilevel"/>
    <w:tmpl w:val="C1CAE226"/>
    <w:lvl w:ilvl="0" w:tplc="32AAF3AC">
      <w:start w:val="1"/>
      <w:numFmt w:val="decimal"/>
      <w:lvlText w:val="%1."/>
      <w:lvlJc w:val="left"/>
      <w:pPr>
        <w:ind w:left="1279" w:hanging="57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D16"/>
    <w:rsid w:val="00032D16"/>
    <w:rsid w:val="00066FF6"/>
    <w:rsid w:val="00186222"/>
    <w:rsid w:val="004071CE"/>
    <w:rsid w:val="004A33A0"/>
    <w:rsid w:val="00653F86"/>
    <w:rsid w:val="00AF7CF7"/>
    <w:rsid w:val="00B0770F"/>
    <w:rsid w:val="00B71E49"/>
    <w:rsid w:val="00C5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89B07-5EE1-415E-B697-5B3F9181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FF6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6FF6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7</cp:revision>
  <cp:lastPrinted>2020-01-24T06:29:00Z</cp:lastPrinted>
  <dcterms:created xsi:type="dcterms:W3CDTF">2020-01-23T11:12:00Z</dcterms:created>
  <dcterms:modified xsi:type="dcterms:W3CDTF">2020-01-24T06:29:00Z</dcterms:modified>
</cp:coreProperties>
</file>