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E1" w:rsidRDefault="00D922E1" w:rsidP="00F62D85">
      <w:pPr>
        <w:jc w:val="center"/>
        <w:rPr>
          <w:sz w:val="28"/>
          <w:szCs w:val="28"/>
        </w:rPr>
      </w:pPr>
    </w:p>
    <w:p w:rsidR="00F62D85" w:rsidRDefault="006C5EBC" w:rsidP="00F62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9B15B6" wp14:editId="2892B95D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BC" w:rsidRDefault="006C5EBC" w:rsidP="00F62D85">
      <w:pPr>
        <w:jc w:val="center"/>
        <w:rPr>
          <w:sz w:val="28"/>
          <w:szCs w:val="28"/>
        </w:rPr>
      </w:pPr>
    </w:p>
    <w:p w:rsidR="00D922E1" w:rsidRDefault="00D922E1" w:rsidP="00D9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62D85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922E1" w:rsidRDefault="00D922E1" w:rsidP="00D922E1">
      <w:pPr>
        <w:jc w:val="center"/>
        <w:rPr>
          <w:sz w:val="36"/>
          <w:szCs w:val="36"/>
        </w:rPr>
      </w:pPr>
    </w:p>
    <w:p w:rsidR="00D922E1" w:rsidRDefault="00D922E1" w:rsidP="00D92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922E1" w:rsidRDefault="00D922E1" w:rsidP="00D922E1">
      <w:pPr>
        <w:jc w:val="center"/>
        <w:rPr>
          <w:b/>
          <w:sz w:val="36"/>
          <w:szCs w:val="36"/>
        </w:rPr>
      </w:pPr>
    </w:p>
    <w:p w:rsidR="00D922E1" w:rsidRDefault="00F62D85" w:rsidP="00D922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22.03.2021</w:t>
      </w:r>
      <w:r w:rsidR="00D922E1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33</w:t>
      </w:r>
    </w:p>
    <w:p w:rsidR="00D922E1" w:rsidRDefault="00F62D85" w:rsidP="00D922E1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D922E1" w:rsidRDefault="00D922E1" w:rsidP="00D922E1">
      <w:pPr>
        <w:jc w:val="center"/>
        <w:rPr>
          <w:b/>
          <w:color w:val="000000"/>
          <w:sz w:val="28"/>
          <w:szCs w:val="28"/>
        </w:rPr>
      </w:pPr>
    </w:p>
    <w:p w:rsidR="00D922E1" w:rsidRDefault="00D922E1" w:rsidP="00D922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F62D85">
        <w:rPr>
          <w:b/>
          <w:color w:val="000000"/>
          <w:sz w:val="28"/>
          <w:szCs w:val="28"/>
        </w:rPr>
        <w:t>Бураковского</w:t>
      </w:r>
      <w:r>
        <w:rPr>
          <w:b/>
          <w:color w:val="000000"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</w:t>
      </w:r>
    </w:p>
    <w:p w:rsidR="00D922E1" w:rsidRDefault="00D922E1" w:rsidP="00D922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привести к конфликту интересов</w:t>
      </w:r>
    </w:p>
    <w:p w:rsidR="00D922E1" w:rsidRDefault="00D922E1" w:rsidP="00D922E1">
      <w:pPr>
        <w:jc w:val="center"/>
        <w:rPr>
          <w:b/>
          <w:color w:val="000000"/>
          <w:sz w:val="28"/>
          <w:szCs w:val="28"/>
        </w:rPr>
      </w:pP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</w:t>
      </w:r>
      <w:r w:rsidR="00F62D85">
        <w:rPr>
          <w:rFonts w:ascii="Times New Roman" w:hAnsi="Times New Roman" w:cs="Times New Roman"/>
          <w:color w:val="000000"/>
          <w:sz w:val="28"/>
        </w:rPr>
        <w:t>т 25 декабря 2008 года</w:t>
      </w:r>
      <w:r>
        <w:rPr>
          <w:rFonts w:ascii="Times New Roman" w:hAnsi="Times New Roman" w:cs="Times New Roman"/>
          <w:color w:val="000000"/>
          <w:sz w:val="28"/>
        </w:rPr>
        <w:t xml:space="preserve"> № 273-ФЗ «О противодействии коррупции», Федеральным законом от 12 января 1996 года № 7-ФЗ «О некоммерческих организациях» и в целях повышения эффективности работы по профилактике коррупционных и иных правонарушений в </w:t>
      </w:r>
      <w:r w:rsidR="00F62D85">
        <w:rPr>
          <w:rFonts w:ascii="Times New Roman" w:hAnsi="Times New Roman" w:cs="Times New Roman"/>
          <w:color w:val="000000"/>
          <w:sz w:val="28"/>
        </w:rPr>
        <w:t>Бураковском</w:t>
      </w:r>
      <w:r>
        <w:rPr>
          <w:rFonts w:ascii="Times New Roman" w:hAnsi="Times New Roman" w:cs="Times New Roman"/>
          <w:color w:val="000000"/>
          <w:sz w:val="28"/>
        </w:rPr>
        <w:t xml:space="preserve"> сельском поселении Кореновского района, администрация </w:t>
      </w:r>
      <w:r w:rsidR="00F62D85">
        <w:rPr>
          <w:rFonts w:ascii="Times New Roman" w:hAnsi="Times New Roman" w:cs="Times New Roman"/>
          <w:color w:val="000000"/>
          <w:sz w:val="28"/>
        </w:rPr>
        <w:t>Бураковского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 поселения Кореновского района</w:t>
      </w:r>
      <w:r w:rsidR="00F62D8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 о с т а н о в л я е т:</w:t>
      </w:r>
    </w:p>
    <w:p w:rsidR="00D922E1" w:rsidRDefault="00D922E1" w:rsidP="00D92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F62D85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D922E1" w:rsidRDefault="00D922E1" w:rsidP="00D92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F62D85"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F62D85"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Абрамкина</w:t>
      </w: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F62D85"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D922E1" w:rsidRDefault="00D922E1" w:rsidP="00D922E1">
      <w:pPr>
        <w:ind w:firstLine="709"/>
        <w:jc w:val="both"/>
        <w:rPr>
          <w:rFonts w:eastAsia="DejaVuSans"/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  Контроль за выполнением настоящего постановления оставляю за собой.</w:t>
      </w:r>
    </w:p>
    <w:p w:rsidR="00D922E1" w:rsidRDefault="00D922E1" w:rsidP="00D922E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Постановление вступает в силу после его официального обнародования</w:t>
      </w:r>
      <w:r>
        <w:rPr>
          <w:color w:val="000000"/>
          <w:sz w:val="28"/>
          <w:szCs w:val="28"/>
          <w:lang w:eastAsia="ar-SA"/>
        </w:rPr>
        <w:t>.</w:t>
      </w:r>
    </w:p>
    <w:p w:rsidR="006C5EBC" w:rsidRDefault="006C5EBC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E1" w:rsidRDefault="00D922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Глава </w:t>
      </w:r>
    </w:p>
    <w:p w:rsidR="00D922E1" w:rsidRDefault="00F62D85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922E1">
        <w:rPr>
          <w:sz w:val="28"/>
          <w:szCs w:val="28"/>
        </w:rPr>
        <w:t xml:space="preserve"> сельского поселения </w:t>
      </w: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F62D85">
        <w:rPr>
          <w:sz w:val="28"/>
          <w:szCs w:val="28"/>
        </w:rPr>
        <w:t xml:space="preserve">                              Л.И.Орлецкая</w:t>
      </w: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ind w:left="4820"/>
        <w:jc w:val="center"/>
        <w:rPr>
          <w:rFonts w:eastAsia="TimesNewRomanPSMT"/>
          <w:sz w:val="28"/>
          <w:szCs w:val="28"/>
        </w:rPr>
      </w:pPr>
    </w:p>
    <w:p w:rsidR="00D922E1" w:rsidRDefault="00D922E1" w:rsidP="00D922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D922E1" w:rsidRDefault="00D922E1" w:rsidP="00D922E1">
      <w:pPr>
        <w:ind w:left="4820"/>
        <w:jc w:val="center"/>
        <w:rPr>
          <w:rFonts w:eastAsia="TimesNewRomanPSMT"/>
          <w:sz w:val="28"/>
          <w:szCs w:val="28"/>
        </w:rPr>
      </w:pPr>
    </w:p>
    <w:p w:rsidR="00D922E1" w:rsidRDefault="00D922E1" w:rsidP="00D922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922E1" w:rsidRDefault="00D922E1" w:rsidP="00D922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922E1" w:rsidRDefault="00F62D85" w:rsidP="00D922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922E1">
        <w:rPr>
          <w:rFonts w:eastAsia="TimesNewRomanPSMT"/>
          <w:sz w:val="28"/>
          <w:szCs w:val="28"/>
        </w:rPr>
        <w:t xml:space="preserve"> сельского поселения</w:t>
      </w:r>
    </w:p>
    <w:p w:rsidR="00D922E1" w:rsidRDefault="00D922E1" w:rsidP="00D922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922E1" w:rsidRDefault="00D922E1" w:rsidP="00D922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F62D85">
        <w:rPr>
          <w:rFonts w:eastAsia="TimesNewRomanPSMT"/>
          <w:sz w:val="28"/>
          <w:szCs w:val="28"/>
        </w:rPr>
        <w:t>22 марта 2021 года  № 33</w:t>
      </w:r>
    </w:p>
    <w:p w:rsidR="00D922E1" w:rsidRDefault="00D922E1" w:rsidP="00D922E1">
      <w:pPr>
        <w:ind w:left="4820"/>
        <w:jc w:val="center"/>
        <w:rPr>
          <w:rFonts w:eastAsia="TimesNewRomanPSMT"/>
          <w:sz w:val="28"/>
          <w:szCs w:val="28"/>
        </w:rPr>
      </w:pPr>
    </w:p>
    <w:p w:rsidR="00D922E1" w:rsidRDefault="00D922E1" w:rsidP="00D922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922E1" w:rsidRDefault="00D922E1" w:rsidP="00D922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F62D85">
        <w:rPr>
          <w:b/>
          <w:color w:val="000000"/>
          <w:sz w:val="28"/>
          <w:szCs w:val="28"/>
        </w:rPr>
        <w:t>Бураковского</w:t>
      </w:r>
      <w:r>
        <w:rPr>
          <w:b/>
          <w:color w:val="000000"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22E1" w:rsidRDefault="00D922E1" w:rsidP="00D922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(далее – Положение) определяется порядок уведомления представителя нанимателя (работодателя) руководителями муниципальных учреждений (далее – руководители учреждений), функции и полномочия учредителя которых осуществляются администрацией </w:t>
      </w:r>
      <w:r w:rsidR="00F62D85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понятия «конфликт интересов» и «личная заинтересованность», установленные статьей 10 Федерального закона от 25 декабря 2008 года  № 273-ФЗ «О противодействии коррупции». 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учреждений обязаны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главе </w:t>
      </w:r>
      <w:r w:rsidR="00F62D85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в течение одного рабочего дня с момента, когда ему стало об этом известно, а также принимать меры по предотвращению или урегулированию конфликта интересов.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</w:t>
      </w:r>
      <w:hyperlink r:id="rId6" w:anchor="Par5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1 к настоящему Положению (далее - уведомление).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Уведомление рассматривается должностными лицами администрации </w:t>
      </w:r>
      <w:r w:rsidR="00F62D85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ответственными за работу по профилактике коррупционных и иных правонарушений (далее – должностные лица), которые осуществляют подготовку мотивированного заключения по результатам рассмотрения уведомления. 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день поступления уведомления должностные лица регистрируют его в журнале регистрации уведомлений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</w:t>
      </w:r>
      <w:r w:rsidR="00F62D85">
        <w:rPr>
          <w:rFonts w:ascii="Times New Roman" w:hAnsi="Times New Roman" w:cs="Times New Roman"/>
          <w:sz w:val="28"/>
          <w:szCs w:val="28"/>
        </w:rPr>
        <w:t xml:space="preserve"> 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 - журнал регистрации уведомлений), составленном по форме, указанной в приложении № 2 к настоящему Положению.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Отказ в регистрации уведомления, а также невыдача копии уведомления не допускается. 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даты регистрации уведомления руководитель учреждения  считается исполнившим обязанность по уведомлению, предусмотренную частью 2 статьи 11 Федерального закона от 25 декабря 2008 года № 273-ФЗ «О противодействии коррупции».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зарегистрированного уведомления с отметкой о его регистрации передается руководителю учреждения, представившему уведомление, путем направления почтового отправления заказным письмом с уведомлением о вручении,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уведомления,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 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Листы журнала регистрации уведомлений должны быть пронумерованы, прошиты и заверены подписью должностного лица, ответственного за профилактику коррупционных и иных правонарушений.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Должностные лица,  ответственные за работу по профилактике коррупционных и иных правонарушений, осуществляют предварительное рассмотрение уведомлений.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имеют право проводить собеседование с руководителем учреждения, представившим уведомление, получать от него письменные пояснения, глава </w:t>
      </w:r>
      <w:r w:rsidR="00F62D85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   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по истечении двух рабочих дней со дня вручения руководителю учреждения уведомления о представлении письменного объяснения указанное объяснение им не представлено, то составляется соответствующий акт.</w:t>
      </w:r>
    </w:p>
    <w:p w:rsidR="00D922E1" w:rsidRDefault="00F62D85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22E1">
        <w:rPr>
          <w:rFonts w:ascii="Times New Roman" w:hAnsi="Times New Roman" w:cs="Times New Roman"/>
          <w:sz w:val="28"/>
          <w:szCs w:val="28"/>
        </w:rPr>
        <w:t xml:space="preserve">Уведомление, мотивированное заключение и другие материалы, полученные в ходе рассмотрения уведомления, в течение семи рабочих дней со дня поступления уведомления представляются главе </w:t>
      </w:r>
      <w:r>
        <w:rPr>
          <w:rFonts w:ascii="Times New Roman" w:hAnsi="Times New Roman" w:cs="Times New Roman"/>
          <w:sz w:val="28"/>
          <w:szCs w:val="28"/>
        </w:rPr>
        <w:t>Бураковского</w:t>
      </w:r>
      <w:r w:rsidR="00D922E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 В случае направления запросов уведомление, мотивированное заключение и другие материалы представляются главе </w:t>
      </w:r>
      <w:r>
        <w:rPr>
          <w:rFonts w:ascii="Times New Roman" w:hAnsi="Times New Roman" w:cs="Times New Roman"/>
          <w:sz w:val="28"/>
          <w:szCs w:val="28"/>
        </w:rPr>
        <w:t>Бураковского</w:t>
      </w:r>
      <w:r w:rsidR="00D922E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течение 30 дней со дня поступления уведомления. Указанный срок может быть продлен, но не более чем на 30 дней. 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Главой </w:t>
      </w:r>
      <w:r w:rsidR="00F62D85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по результатам рассмотрения уведомления, принимается одно из следующих решений: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r:id="rId7" w:anchor="Par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«б»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Положения, в соответствии с законодательством Российской Федерации  глава </w:t>
      </w:r>
      <w:r w:rsidR="00F62D85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принимает меры или обеспечивает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 w:rsidR="00D922E1" w:rsidRDefault="00D922E1" w:rsidP="00D922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решений, предусмотренных пунктами «б» и «в» пункта 9 настоящего Положения, в соответствии с законодательством Российской Федерации, глава </w:t>
      </w:r>
      <w:r w:rsidR="00F62D85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направляет уведомление на рассмотрение соответствующей комиссии по соблюдению требований к служебному поведению руководителей муниципальных учреждений,  функции и полномочия учредителя которых осуществляются администрацией </w:t>
      </w:r>
      <w:r w:rsidR="00B276E1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руководителей муниципальных учреждений, функции и полномочия учредителя которых осуществляются администрацией </w:t>
      </w:r>
      <w:r w:rsidR="00B276E1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урегулированию конфликта интересов.</w:t>
      </w:r>
    </w:p>
    <w:p w:rsidR="00D922E1" w:rsidRDefault="00D922E1" w:rsidP="00D922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22E1" w:rsidRDefault="00D922E1" w:rsidP="00D922E1">
      <w:pPr>
        <w:jc w:val="center"/>
        <w:rPr>
          <w:rFonts w:eastAsia="TimesNewRomanPSMT"/>
          <w:sz w:val="28"/>
          <w:szCs w:val="28"/>
        </w:rPr>
      </w:pPr>
    </w:p>
    <w:p w:rsidR="00D922E1" w:rsidRDefault="00D922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E1" w:rsidRDefault="00D922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922E1" w:rsidRDefault="00B276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922E1">
        <w:rPr>
          <w:sz w:val="28"/>
          <w:szCs w:val="28"/>
        </w:rPr>
        <w:t xml:space="preserve"> сельского поселения </w:t>
      </w: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B276E1">
        <w:rPr>
          <w:sz w:val="28"/>
          <w:szCs w:val="28"/>
        </w:rPr>
        <w:t xml:space="preserve">                             Л.И.Орлецкая</w:t>
      </w: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922E1" w:rsidTr="00D922E1">
        <w:trPr>
          <w:trHeight w:val="4484"/>
        </w:trPr>
        <w:tc>
          <w:tcPr>
            <w:tcW w:w="2500" w:type="pct"/>
          </w:tcPr>
          <w:p w:rsidR="00D922E1" w:rsidRDefault="00D922E1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922E1" w:rsidRDefault="00D922E1">
            <w:pPr>
              <w:pStyle w:val="ConsPlusNormal"/>
              <w:ind w:hanging="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922E1" w:rsidRDefault="00D922E1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 w:rsidR="00B276E1">
              <w:rPr>
                <w:rFonts w:ascii="Times New Roman" w:hAnsi="Times New Roman" w:cs="Times New Roman"/>
                <w:sz w:val="28"/>
                <w:szCs w:val="28"/>
              </w:rPr>
              <w:t>Бураковского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922E1" w:rsidRDefault="00D922E1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276E1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22E1" w:rsidRDefault="00D922E1" w:rsidP="00D922E1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922E1" w:rsidRDefault="00D922E1" w:rsidP="00D922E1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922E1" w:rsidRDefault="00D922E1" w:rsidP="00D922E1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922E1" w:rsidRDefault="00D922E1" w:rsidP="00D922E1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922E1" w:rsidRDefault="00D922E1" w:rsidP="00D922E1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922E1" w:rsidRDefault="00D922E1" w:rsidP="00D922E1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D922E1" w:rsidRDefault="00D922E1" w:rsidP="00D922E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7"/>
      <w:bookmarkEnd w:id="1"/>
    </w:p>
    <w:p w:rsidR="00D922E1" w:rsidRDefault="00D922E1" w:rsidP="00D92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E1" w:rsidRDefault="00D922E1" w:rsidP="00D92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922E1" w:rsidRDefault="00D922E1" w:rsidP="00D92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D922E1" w:rsidRDefault="00D922E1" w:rsidP="00D92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D922E1" w:rsidRDefault="00D922E1" w:rsidP="00D922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D922E1" w:rsidRDefault="00D922E1" w:rsidP="00D92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_________________________________________________________________</w:t>
      </w: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2E1" w:rsidRDefault="00D922E1" w:rsidP="00D92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  обязанности,  на  исполнение  которых  влияет  или  может повлиять личная заинтересованность: _________________________________________________________________</w:t>
      </w: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2E1" w:rsidRDefault="00D922E1" w:rsidP="00D92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Предлагаемые   меры  по  предотвращению  или  урегулированию  конфликта интересов: ________________________________________________________________</w:t>
      </w: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  (не   намереваюсь)   лично  присутствовать  на  заседании Комиссии по соблюдению требований к служебному поведению руководителей муниципальных учреждений, функции и полномочия учредителя которых осуществляются администрацией </w:t>
      </w:r>
      <w:r w:rsidR="00B276E1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урегулированию конфликта интересов при рассмотрении настоящего уведомления (нужное подчеркнуть).</w:t>
      </w: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 20__г. </w:t>
      </w: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__________________________________________________</w:t>
      </w:r>
    </w:p>
    <w:p w:rsidR="00D922E1" w:rsidRDefault="00D922E1" w:rsidP="00D92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лица,  (расшифровка подписи) направляющего уведомление)</w:t>
      </w:r>
    </w:p>
    <w:p w:rsidR="00D922E1" w:rsidRDefault="00D922E1" w:rsidP="00D922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2E1" w:rsidRDefault="00D922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922E1" w:rsidRDefault="00B276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922E1">
        <w:rPr>
          <w:sz w:val="28"/>
          <w:szCs w:val="28"/>
        </w:rPr>
        <w:t xml:space="preserve"> сельского поселения </w:t>
      </w: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B276E1">
        <w:rPr>
          <w:sz w:val="28"/>
          <w:szCs w:val="28"/>
        </w:rPr>
        <w:t xml:space="preserve">                            Л.И. Орлецкая</w:t>
      </w: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22E1" w:rsidRDefault="00D922E1" w:rsidP="00D922E1">
      <w:pPr>
        <w:rPr>
          <w:sz w:val="28"/>
          <w:szCs w:val="28"/>
        </w:rPr>
        <w:sectPr w:rsidR="00D922E1" w:rsidSect="006C5EBC">
          <w:pgSz w:w="11906" w:h="16838"/>
          <w:pgMar w:top="720" w:right="567" w:bottom="1134" w:left="1701" w:header="709" w:footer="709" w:gutter="0"/>
          <w:cols w:space="720"/>
        </w:sect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5102"/>
        <w:gridCol w:w="4395"/>
      </w:tblGrid>
      <w:tr w:rsidR="00D922E1" w:rsidTr="00B276E1">
        <w:trPr>
          <w:trHeight w:val="3636"/>
        </w:trPr>
        <w:tc>
          <w:tcPr>
            <w:tcW w:w="2686" w:type="pct"/>
          </w:tcPr>
          <w:p w:rsidR="00D922E1" w:rsidRDefault="00D922E1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314" w:type="pct"/>
          </w:tcPr>
          <w:p w:rsidR="00D922E1" w:rsidRDefault="00D922E1">
            <w:pPr>
              <w:pStyle w:val="ConsPlusNormal"/>
              <w:ind w:hanging="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922E1" w:rsidRDefault="00D922E1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</w:t>
            </w:r>
            <w:r w:rsidR="00B276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 w:rsidR="00B276E1">
              <w:rPr>
                <w:rFonts w:ascii="Times New Roman" w:hAnsi="Times New Roman" w:cs="Times New Roman"/>
                <w:sz w:val="28"/>
                <w:szCs w:val="28"/>
              </w:rPr>
              <w:t xml:space="preserve">Бураковского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922E1" w:rsidRDefault="00D922E1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D922E1" w:rsidRDefault="00D922E1" w:rsidP="00D922E1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922E1" w:rsidRDefault="00D922E1" w:rsidP="00D922E1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B276E1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ab/>
      </w:r>
    </w:p>
    <w:p w:rsidR="00D922E1" w:rsidRDefault="00D922E1" w:rsidP="00D922E1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7"/>
        <w:gridCol w:w="1273"/>
        <w:gridCol w:w="1309"/>
        <w:gridCol w:w="1616"/>
        <w:gridCol w:w="1616"/>
        <w:gridCol w:w="1207"/>
        <w:gridCol w:w="1128"/>
      </w:tblGrid>
      <w:tr w:rsidR="00D922E1" w:rsidTr="00B276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лица, 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учреждения,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зарегистрировавшего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зарегистрировавшего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D922E1" w:rsidTr="00B276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22E1" w:rsidTr="00B276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</w:tr>
      <w:tr w:rsidR="00D922E1" w:rsidTr="00B276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1" w:rsidRDefault="00D92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2E1" w:rsidRDefault="00D922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76E1" w:rsidRDefault="00B276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E1" w:rsidRDefault="00B276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2E1">
        <w:rPr>
          <w:sz w:val="28"/>
          <w:szCs w:val="28"/>
        </w:rPr>
        <w:t xml:space="preserve">Глава </w:t>
      </w:r>
    </w:p>
    <w:p w:rsidR="00D922E1" w:rsidRDefault="00D922E1" w:rsidP="00D92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76E1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</w:t>
      </w:r>
    </w:p>
    <w:p w:rsidR="00D922E1" w:rsidRDefault="00D922E1" w:rsidP="00D922E1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    Кореновского района          </w:t>
      </w:r>
      <w:r w:rsidR="00B276E1">
        <w:rPr>
          <w:sz w:val="28"/>
          <w:szCs w:val="28"/>
        </w:rPr>
        <w:t xml:space="preserve">                                                     Л.И. Орлецкая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256FC" w:rsidRDefault="00D256FC"/>
    <w:sectPr w:rsidR="00D256FC" w:rsidSect="00D92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41"/>
    <w:rsid w:val="006C5EBC"/>
    <w:rsid w:val="00903841"/>
    <w:rsid w:val="00B276E1"/>
    <w:rsid w:val="00D256FC"/>
    <w:rsid w:val="00D922E1"/>
    <w:rsid w:val="00F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0CEB-4E56-444C-996F-0F44D7E0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2E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2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achobchotd\Downloads\post2020_195%20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obchotd\Downloads\post2020_195%20(2).doc" TargetMode="External"/><Relationship Id="rId5" Type="http://schemas.openxmlformats.org/officeDocument/2006/relationships/hyperlink" Target="consultantplus://offline/ref=221C95BA7127E313C5498E3FC0628BE52EB6E9B91E7489A0438A932D46E7B455398EDC40B738E6C2E6dD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2021-03-30T07:07:00Z</dcterms:created>
  <dcterms:modified xsi:type="dcterms:W3CDTF">2021-03-30T12:50:00Z</dcterms:modified>
</cp:coreProperties>
</file>