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72" w:rsidRDefault="000E1872" w:rsidP="000E187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36830</wp:posOffset>
            </wp:positionV>
            <wp:extent cx="696595" cy="885825"/>
            <wp:effectExtent l="0" t="0" r="825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87">
        <w:t xml:space="preserve">  </w:t>
      </w:r>
    </w:p>
    <w:p w:rsidR="000E1872" w:rsidRDefault="000E1872" w:rsidP="000E1872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>СОВЕТ  БУРАКОВСКОГО СЕЛЬСКОГО ПОСЕЛЕНИЯ</w:t>
      </w:r>
    </w:p>
    <w:p w:rsidR="000E1872" w:rsidRDefault="000E1872" w:rsidP="000E1872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 xml:space="preserve">КОРЕНОВСКОГО  РАЙОНА </w:t>
      </w:r>
    </w:p>
    <w:p w:rsidR="000E1872" w:rsidRDefault="000E1872" w:rsidP="000E1872">
      <w:pPr>
        <w:jc w:val="center"/>
      </w:pPr>
    </w:p>
    <w:p w:rsidR="000E1872" w:rsidRDefault="003102C7" w:rsidP="000E1872">
      <w:pPr>
        <w:pStyle w:val="1"/>
        <w:widowControl/>
        <w:tabs>
          <w:tab w:val="num" w:pos="0"/>
        </w:tabs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E1872" w:rsidRDefault="003102C7" w:rsidP="000E1872">
      <w:pPr>
        <w:jc w:val="both"/>
        <w:rPr>
          <w:b/>
          <w:sz w:val="24"/>
        </w:rPr>
      </w:pPr>
      <w:r>
        <w:rPr>
          <w:b/>
          <w:sz w:val="24"/>
        </w:rPr>
        <w:t>от   28.09</w:t>
      </w:r>
      <w:r w:rsidR="000E1872">
        <w:rPr>
          <w:b/>
          <w:sz w:val="24"/>
        </w:rPr>
        <w:t>.2021</w:t>
      </w:r>
      <w:r w:rsidR="000E1872">
        <w:rPr>
          <w:b/>
          <w:sz w:val="24"/>
        </w:rPr>
        <w:tab/>
      </w:r>
      <w:r w:rsidR="000E1872">
        <w:rPr>
          <w:b/>
          <w:sz w:val="24"/>
        </w:rPr>
        <w:tab/>
      </w:r>
      <w:r w:rsidR="000E1872">
        <w:rPr>
          <w:b/>
          <w:sz w:val="24"/>
        </w:rPr>
        <w:tab/>
        <w:t xml:space="preserve">                                                                                     № </w:t>
      </w:r>
      <w:r>
        <w:rPr>
          <w:b/>
          <w:sz w:val="24"/>
        </w:rPr>
        <w:t>108</w:t>
      </w:r>
    </w:p>
    <w:p w:rsidR="000E1872" w:rsidRDefault="000E1872" w:rsidP="000E1872">
      <w:pPr>
        <w:jc w:val="center"/>
        <w:rPr>
          <w:sz w:val="24"/>
        </w:rPr>
      </w:pPr>
      <w:proofErr w:type="spellStart"/>
      <w:r>
        <w:rPr>
          <w:sz w:val="24"/>
        </w:rPr>
        <w:t>х.Бураковский</w:t>
      </w:r>
      <w:proofErr w:type="spellEnd"/>
    </w:p>
    <w:p w:rsidR="000E1872" w:rsidRDefault="000E1872" w:rsidP="000E1872">
      <w:pPr>
        <w:rPr>
          <w:rFonts w:eastAsia="Times New Roman"/>
          <w:sz w:val="20"/>
          <w:szCs w:val="20"/>
          <w:lang w:eastAsia="ar-SA"/>
        </w:rPr>
      </w:pPr>
    </w:p>
    <w:p w:rsidR="000E1872" w:rsidRDefault="000E1872" w:rsidP="000E1872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>О признании утратившими силу решений Совета Бураковского сельского поселения Кореновского района</w:t>
      </w:r>
    </w:p>
    <w:p w:rsidR="000E1872" w:rsidRDefault="000E1872" w:rsidP="000E1872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0E1872" w:rsidRDefault="000E1872" w:rsidP="000E1872">
      <w:pPr>
        <w:widowControl/>
        <w:suppressAutoHyphens w:val="0"/>
        <w:ind w:firstLine="567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В соответствии с законом Краснодарского края от 22 июля 2021 года № 4518-КЗ «О внесении изменений в Закон Краснодарского края «О государственном регулировании оборота алкогольной и спиртосодержащей продукции на территории Краснодарского края» и в Закон Краснодарского края «О государственной политике Краснодарского края в сфере торговой деятельности» и с целью приведения нормативных правовых актов Совета Бураковского сельского поселения Кореновского района в соответствии с действующим законодательством, Совет Бураковского сельского поселения Кореновского района, р е ш и л:</w:t>
      </w:r>
    </w:p>
    <w:p w:rsidR="000E1872" w:rsidRDefault="000E1872" w:rsidP="000E1872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Признать утратившим силу решения Совета Бураковского сельского поселения Кореновского района:</w:t>
      </w:r>
    </w:p>
    <w:p w:rsidR="000E1872" w:rsidRDefault="000E1872" w:rsidP="000E1872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от 25 декабря 2019 года № 24 «Об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продукции»;</w:t>
      </w:r>
    </w:p>
    <w:p w:rsidR="000E1872" w:rsidRDefault="000E1872" w:rsidP="000E1872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от 29 августа  2019 года № 269 «Об утверждении Порядка организации и осуществления муниципального контроля в области торговой  деятельности на территории Бураковского сельского поселения Кореновского района»</w:t>
      </w:r>
      <w:r w:rsidR="00D643D2">
        <w:rPr>
          <w:rFonts w:eastAsia="Calibri"/>
          <w:kern w:val="0"/>
          <w:szCs w:val="22"/>
          <w:lang w:eastAsia="en-US"/>
        </w:rPr>
        <w:t xml:space="preserve"> (с изменениями от 28.10.2019 №12)</w:t>
      </w:r>
      <w:r>
        <w:rPr>
          <w:rFonts w:eastAsia="Calibri"/>
          <w:kern w:val="0"/>
          <w:szCs w:val="22"/>
          <w:lang w:eastAsia="en-US"/>
        </w:rPr>
        <w:t>;</w:t>
      </w:r>
    </w:p>
    <w:p w:rsidR="00AA112A" w:rsidRDefault="00AA112A" w:rsidP="000E1872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2.</w:t>
      </w:r>
      <w:r w:rsidR="009E1E50">
        <w:rPr>
          <w:rFonts w:eastAsia="Calibri"/>
          <w:kern w:val="0"/>
          <w:szCs w:val="22"/>
          <w:lang w:eastAsia="en-US"/>
        </w:rPr>
        <w:t>Внести в решение Совета Бураковского сельского поселения Кореновского района от 29.05.2020 года № 47 «О внесении изменений в некоторые правовые акты Совета Бураковского сельского поселения Кореновского района» следующие изменения:</w:t>
      </w:r>
    </w:p>
    <w:p w:rsidR="009E1E50" w:rsidRDefault="009E1E50" w:rsidP="000E1872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2.1.Пункт 1 признать утратившим силу;</w:t>
      </w:r>
    </w:p>
    <w:p w:rsidR="009E1E50" w:rsidRDefault="009E1E50" w:rsidP="000E1872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2.2.Пункт 4 признать утратившим силу.</w:t>
      </w:r>
    </w:p>
    <w:p w:rsidR="000E1872" w:rsidRDefault="00AA112A" w:rsidP="000E1872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</w:t>
      </w:r>
      <w:r w:rsidR="000E1872">
        <w:rPr>
          <w:rFonts w:eastAsia="Times New Roman"/>
          <w:kern w:val="0"/>
          <w:szCs w:val="28"/>
        </w:rPr>
        <w:t>. Общему отделу администрации Бураковского сельского поселения Кореновского района (</w:t>
      </w:r>
      <w:proofErr w:type="spellStart"/>
      <w:r w:rsidR="000E1872">
        <w:rPr>
          <w:rFonts w:eastAsia="Times New Roman"/>
          <w:kern w:val="0"/>
          <w:szCs w:val="28"/>
        </w:rPr>
        <w:t>З.П.Абрамкина</w:t>
      </w:r>
      <w:proofErr w:type="spellEnd"/>
      <w:r w:rsidR="000E1872">
        <w:rPr>
          <w:rFonts w:eastAsia="Times New Roman"/>
          <w:kern w:val="0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Бураковского сельского поселения </w:t>
      </w:r>
      <w:r w:rsidR="000E1872">
        <w:rPr>
          <w:rFonts w:eastAsia="Times New Roman"/>
          <w:kern w:val="0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:rsidR="000E1872" w:rsidRDefault="00AA112A" w:rsidP="000E1872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4</w:t>
      </w:r>
      <w:r w:rsidR="000E1872">
        <w:rPr>
          <w:rFonts w:eastAsia="Times New Roman"/>
          <w:kern w:val="0"/>
          <w:szCs w:val="28"/>
        </w:rPr>
        <w:t xml:space="preserve">. </w:t>
      </w:r>
      <w:r w:rsidR="00D92648">
        <w:rPr>
          <w:rFonts w:eastAsia="Times New Roman"/>
          <w:kern w:val="0"/>
          <w:szCs w:val="28"/>
        </w:rPr>
        <w:t>Решение</w:t>
      </w:r>
      <w:r w:rsidR="000E1872">
        <w:rPr>
          <w:rFonts w:eastAsia="Times New Roman"/>
          <w:kern w:val="0"/>
          <w:szCs w:val="28"/>
        </w:rPr>
        <w:t xml:space="preserve"> вступает в силу после его  официального обнародования. </w:t>
      </w:r>
    </w:p>
    <w:p w:rsidR="000E1872" w:rsidRDefault="000E1872" w:rsidP="000E1872">
      <w:pPr>
        <w:widowControl/>
        <w:suppressAutoHyphens w:val="0"/>
        <w:ind w:firstLine="900"/>
        <w:jc w:val="both"/>
        <w:rPr>
          <w:rFonts w:eastAsia="Times New Roman"/>
          <w:kern w:val="0"/>
          <w:szCs w:val="28"/>
        </w:rPr>
      </w:pPr>
    </w:p>
    <w:p w:rsidR="009E1E50" w:rsidRDefault="009E1E50" w:rsidP="000E1872">
      <w:pPr>
        <w:widowControl/>
        <w:suppressAutoHyphens w:val="0"/>
        <w:ind w:firstLine="900"/>
        <w:jc w:val="both"/>
        <w:rPr>
          <w:rFonts w:eastAsia="Times New Roman"/>
          <w:kern w:val="0"/>
          <w:szCs w:val="28"/>
        </w:rPr>
      </w:pPr>
    </w:p>
    <w:p w:rsidR="000E1872" w:rsidRDefault="000E1872" w:rsidP="000E1872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Глава </w:t>
      </w:r>
    </w:p>
    <w:p w:rsidR="000E1872" w:rsidRDefault="000E1872" w:rsidP="000E1872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Бураковского сельского поселения   </w:t>
      </w:r>
    </w:p>
    <w:p w:rsidR="000E1872" w:rsidRDefault="000E1872" w:rsidP="000E1872">
      <w:pPr>
        <w:spacing w:line="100" w:lineRule="atLeast"/>
        <w:textAlignment w:val="baseline"/>
        <w:rPr>
          <w:szCs w:val="28"/>
        </w:rPr>
      </w:pPr>
      <w:r>
        <w:rPr>
          <w:rFonts w:eastAsia="DejaVuSans" w:cs="Tahoma"/>
          <w:szCs w:val="28"/>
          <w:lang w:eastAsia="ar-SA"/>
        </w:rPr>
        <w:t xml:space="preserve">Кореновского района                                                                            </w:t>
      </w:r>
      <w:proofErr w:type="spellStart"/>
      <w:r>
        <w:rPr>
          <w:rFonts w:eastAsia="DejaVuSans" w:cs="Tahoma"/>
          <w:szCs w:val="28"/>
          <w:lang w:eastAsia="ar-SA"/>
        </w:rPr>
        <w:t>Л.И.Орлецкая</w:t>
      </w:r>
      <w:proofErr w:type="spellEnd"/>
    </w:p>
    <w:sectPr w:rsidR="000E1872" w:rsidSect="003D3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9C"/>
    <w:rsid w:val="000E1872"/>
    <w:rsid w:val="003102C7"/>
    <w:rsid w:val="003D3164"/>
    <w:rsid w:val="005D2D87"/>
    <w:rsid w:val="009E1E50"/>
    <w:rsid w:val="00AA112A"/>
    <w:rsid w:val="00B00ED2"/>
    <w:rsid w:val="00C4169C"/>
    <w:rsid w:val="00D643D2"/>
    <w:rsid w:val="00D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3E6B-9DC4-4AFE-B379-F62CC6D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7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872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0E1872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872"/>
    <w:rPr>
      <w:rFonts w:ascii="Times New Roman" w:eastAsia="DejaVu Sans" w:hAnsi="Times New Roman" w:cs="Times New Roman"/>
      <w:b/>
      <w:kern w:val="2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1872"/>
    <w:rPr>
      <w:rFonts w:ascii="Times New Roman" w:eastAsia="DejaVu Sans" w:hAnsi="Times New Roman" w:cs="Times New Roman"/>
      <w:b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D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87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2021-10-01T08:51:00Z</cp:lastPrinted>
  <dcterms:created xsi:type="dcterms:W3CDTF">2021-09-20T13:12:00Z</dcterms:created>
  <dcterms:modified xsi:type="dcterms:W3CDTF">2021-10-01T08:51:00Z</dcterms:modified>
</cp:coreProperties>
</file>