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14" w:rsidRDefault="001F1A6A" w:rsidP="00202C1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7B55ED5" wp14:editId="4403E89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14" w:rsidRDefault="00202C14" w:rsidP="00202C14">
      <w:pPr>
        <w:jc w:val="both"/>
        <w:rPr>
          <w:sz w:val="28"/>
          <w:szCs w:val="28"/>
        </w:rPr>
      </w:pPr>
    </w:p>
    <w:p w:rsidR="00202C14" w:rsidRDefault="00202C14" w:rsidP="00202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F1A6A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202C14" w:rsidRDefault="00202C14" w:rsidP="00202C14">
      <w:pPr>
        <w:jc w:val="center"/>
        <w:rPr>
          <w:b/>
          <w:sz w:val="36"/>
          <w:szCs w:val="36"/>
        </w:rPr>
      </w:pPr>
    </w:p>
    <w:p w:rsidR="00202C14" w:rsidRDefault="00202C14" w:rsidP="00202C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ПОСТАНОВЛЕНИЕ/проект</w:t>
      </w:r>
    </w:p>
    <w:p w:rsidR="00202C14" w:rsidRDefault="00202C14" w:rsidP="00202C14">
      <w:pPr>
        <w:jc w:val="center"/>
        <w:rPr>
          <w:b/>
          <w:sz w:val="36"/>
          <w:szCs w:val="36"/>
        </w:rPr>
      </w:pPr>
    </w:p>
    <w:p w:rsidR="00202C14" w:rsidRDefault="00202C14" w:rsidP="00202C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00.00.2022                                                                                                                         № 00</w:t>
      </w:r>
    </w:p>
    <w:p w:rsidR="00202C14" w:rsidRDefault="001F1A6A" w:rsidP="00202C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Бураковский</w:t>
      </w:r>
      <w:proofErr w:type="spellEnd"/>
    </w:p>
    <w:p w:rsidR="002876D8" w:rsidRDefault="002876D8" w:rsidP="00202C14">
      <w:pPr>
        <w:jc w:val="center"/>
        <w:rPr>
          <w:sz w:val="24"/>
          <w:szCs w:val="24"/>
        </w:rPr>
      </w:pPr>
    </w:p>
    <w:p w:rsidR="00202C14" w:rsidRDefault="00202C14" w:rsidP="00202C14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Об утверждении Порядка планирования приватизации муниципального имущества </w:t>
      </w:r>
      <w:r w:rsidR="001F1A6A">
        <w:rPr>
          <w:b/>
          <w:bCs/>
          <w:sz w:val="28"/>
          <w:szCs w:val="22"/>
        </w:rPr>
        <w:t>Бураковского</w:t>
      </w:r>
      <w:r>
        <w:rPr>
          <w:b/>
          <w:bCs/>
          <w:sz w:val="28"/>
          <w:szCs w:val="22"/>
        </w:rPr>
        <w:t xml:space="preserve"> сельского поселения Кореновского района</w:t>
      </w:r>
    </w:p>
    <w:p w:rsidR="00202C14" w:rsidRDefault="00202C14" w:rsidP="00202C14">
      <w:pPr>
        <w:jc w:val="center"/>
        <w:rPr>
          <w:b/>
          <w:bCs/>
          <w:sz w:val="28"/>
          <w:szCs w:val="28"/>
        </w:rPr>
      </w:pPr>
    </w:p>
    <w:p w:rsidR="00202C14" w:rsidRDefault="00202C14" w:rsidP="00202C14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  <w:t xml:space="preserve">Во исполнении  Федерального закона  от 21 декабря  2001 года № 178-ФЗ «О приватизации государственного и муниципального имущества», в соответствии с постановлением Правительства Российской Федерации от 26 декабря 2005 года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руководствуясь решением Совета </w:t>
      </w:r>
      <w:r w:rsidR="001F1A6A">
        <w:rPr>
          <w:sz w:val="28"/>
          <w:szCs w:val="22"/>
        </w:rPr>
        <w:t>Бураковского</w:t>
      </w:r>
      <w:r>
        <w:rPr>
          <w:sz w:val="28"/>
          <w:szCs w:val="22"/>
        </w:rPr>
        <w:t xml:space="preserve"> сельского поселения Кореновского района от </w:t>
      </w:r>
      <w:r w:rsidR="00BD162D">
        <w:rPr>
          <w:sz w:val="28"/>
          <w:szCs w:val="22"/>
        </w:rPr>
        <w:t>28</w:t>
      </w:r>
      <w:r>
        <w:rPr>
          <w:sz w:val="28"/>
          <w:szCs w:val="22"/>
        </w:rPr>
        <w:t xml:space="preserve"> сентября 201</w:t>
      </w:r>
      <w:r w:rsidR="00BD162D">
        <w:rPr>
          <w:sz w:val="28"/>
          <w:szCs w:val="22"/>
        </w:rPr>
        <w:t>7</w:t>
      </w:r>
      <w:r>
        <w:rPr>
          <w:sz w:val="28"/>
          <w:szCs w:val="22"/>
        </w:rPr>
        <w:t xml:space="preserve"> года  №  </w:t>
      </w:r>
      <w:r w:rsidR="00BD162D">
        <w:rPr>
          <w:sz w:val="28"/>
          <w:szCs w:val="22"/>
        </w:rPr>
        <w:t>1</w:t>
      </w:r>
      <w:r w:rsidR="001F1A6A">
        <w:rPr>
          <w:sz w:val="28"/>
          <w:szCs w:val="22"/>
        </w:rPr>
        <w:t>5</w:t>
      </w:r>
      <w:r w:rsidR="00BD162D">
        <w:rPr>
          <w:sz w:val="28"/>
          <w:szCs w:val="22"/>
        </w:rPr>
        <w:t>7</w:t>
      </w:r>
      <w:r>
        <w:rPr>
          <w:sz w:val="22"/>
          <w:szCs w:val="22"/>
        </w:rPr>
        <w:t xml:space="preserve"> </w:t>
      </w:r>
      <w:r>
        <w:rPr>
          <w:sz w:val="28"/>
          <w:szCs w:val="22"/>
        </w:rPr>
        <w:t xml:space="preserve">«Об утверждении Положения о порядке </w:t>
      </w:r>
      <w:r w:rsidR="00FE24B7">
        <w:rPr>
          <w:sz w:val="28"/>
          <w:szCs w:val="22"/>
        </w:rPr>
        <w:t>управления и распоряжения имуществом, находящемся в муниципальной собственности Бураковского</w:t>
      </w:r>
      <w:r>
        <w:rPr>
          <w:sz w:val="28"/>
          <w:szCs w:val="22"/>
        </w:rPr>
        <w:t xml:space="preserve"> сельского поселения Кореновского района», уставом </w:t>
      </w:r>
      <w:r w:rsidR="00FE24B7">
        <w:rPr>
          <w:sz w:val="28"/>
          <w:szCs w:val="22"/>
        </w:rPr>
        <w:t>Бураковского</w:t>
      </w:r>
      <w:r>
        <w:rPr>
          <w:sz w:val="28"/>
          <w:szCs w:val="22"/>
        </w:rPr>
        <w:t xml:space="preserve"> сельского поселения Кореновского района, администрация </w:t>
      </w:r>
      <w:r w:rsidR="00FE24B7">
        <w:rPr>
          <w:sz w:val="28"/>
          <w:szCs w:val="22"/>
        </w:rPr>
        <w:t>Бураковского</w:t>
      </w:r>
      <w:r>
        <w:rPr>
          <w:sz w:val="28"/>
          <w:szCs w:val="22"/>
        </w:rPr>
        <w:t xml:space="preserve"> сельского поселения Кореновского района  п о с т а н о в л я е т:</w:t>
      </w:r>
    </w:p>
    <w:p w:rsidR="00202C14" w:rsidRDefault="00202C14" w:rsidP="00202C14">
      <w:pPr>
        <w:numPr>
          <w:ilvl w:val="0"/>
          <w:numId w:val="1"/>
        </w:numPr>
        <w:ind w:left="0" w:firstLine="705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Утвердить Порядок планирования приватизации муниципального имущества </w:t>
      </w:r>
      <w:r w:rsidR="00FE24B7">
        <w:rPr>
          <w:sz w:val="28"/>
          <w:szCs w:val="22"/>
        </w:rPr>
        <w:t>Бураковского</w:t>
      </w:r>
      <w:r>
        <w:rPr>
          <w:sz w:val="28"/>
          <w:szCs w:val="22"/>
        </w:rPr>
        <w:t xml:space="preserve"> сельского поселения Кореновского района (прилагается).</w:t>
      </w:r>
    </w:p>
    <w:p w:rsidR="00202C14" w:rsidRDefault="00202C14" w:rsidP="00202C14">
      <w:pPr>
        <w:numPr>
          <w:ilvl w:val="0"/>
          <w:numId w:val="1"/>
        </w:numPr>
        <w:ind w:left="0" w:firstLine="705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Признать утратившим силу постановление администрации </w:t>
      </w:r>
      <w:r w:rsidR="002876D8">
        <w:rPr>
          <w:sz w:val="28"/>
          <w:szCs w:val="22"/>
        </w:rPr>
        <w:t>Бура</w:t>
      </w:r>
      <w:r w:rsidR="00BD162D">
        <w:rPr>
          <w:sz w:val="28"/>
          <w:szCs w:val="22"/>
        </w:rPr>
        <w:t>ковского</w:t>
      </w:r>
      <w:r>
        <w:rPr>
          <w:sz w:val="28"/>
          <w:szCs w:val="22"/>
        </w:rPr>
        <w:t xml:space="preserve"> сельского поселения Кореновского района от </w:t>
      </w:r>
      <w:r w:rsidR="00BD162D">
        <w:rPr>
          <w:sz w:val="28"/>
          <w:szCs w:val="22"/>
        </w:rPr>
        <w:t>0</w:t>
      </w:r>
      <w:r>
        <w:rPr>
          <w:sz w:val="28"/>
          <w:szCs w:val="22"/>
        </w:rPr>
        <w:t>6 октября 201</w:t>
      </w:r>
      <w:r w:rsidR="00BD162D">
        <w:rPr>
          <w:sz w:val="28"/>
          <w:szCs w:val="22"/>
        </w:rPr>
        <w:t>9</w:t>
      </w:r>
      <w:r>
        <w:rPr>
          <w:sz w:val="28"/>
          <w:szCs w:val="22"/>
        </w:rPr>
        <w:t xml:space="preserve"> года № </w:t>
      </w:r>
      <w:r w:rsidR="00BD162D">
        <w:rPr>
          <w:sz w:val="28"/>
          <w:szCs w:val="22"/>
        </w:rPr>
        <w:t>59</w:t>
      </w:r>
      <w:r>
        <w:rPr>
          <w:sz w:val="28"/>
          <w:szCs w:val="22"/>
        </w:rPr>
        <w:t xml:space="preserve"> «Об утверждении Порядка планирования приватизации муниципального имущества </w:t>
      </w:r>
      <w:r w:rsidR="00BD162D">
        <w:rPr>
          <w:sz w:val="28"/>
          <w:szCs w:val="22"/>
        </w:rPr>
        <w:t>Бураковского</w:t>
      </w:r>
      <w:r>
        <w:rPr>
          <w:sz w:val="28"/>
          <w:szCs w:val="22"/>
        </w:rPr>
        <w:t xml:space="preserve"> сельского поселения Кореновского района».</w:t>
      </w:r>
    </w:p>
    <w:p w:rsidR="00202C14" w:rsidRDefault="00202C14" w:rsidP="00202C1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3. </w:t>
      </w:r>
      <w:r>
        <w:rPr>
          <w:sz w:val="28"/>
          <w:szCs w:val="28"/>
        </w:rPr>
        <w:t xml:space="preserve">Общему отделу администрации </w:t>
      </w:r>
      <w:r w:rsidR="00BD162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</w:t>
      </w:r>
      <w:proofErr w:type="spellStart"/>
      <w:r w:rsidR="00BD162D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на информационных стендах администрации </w:t>
      </w:r>
      <w:r w:rsidR="00BD162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 w:rsidR="00BD162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876D8" w:rsidRDefault="00202C14" w:rsidP="00202C1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202C14" w:rsidRDefault="00202C14" w:rsidP="00202C14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202C14" w:rsidRDefault="00202C14" w:rsidP="00202C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02C14" w:rsidRDefault="00BD162D" w:rsidP="00202C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02C14">
        <w:rPr>
          <w:sz w:val="28"/>
          <w:szCs w:val="28"/>
        </w:rPr>
        <w:t xml:space="preserve"> сельского поселения </w:t>
      </w:r>
    </w:p>
    <w:p w:rsidR="00202C14" w:rsidRDefault="00202C14" w:rsidP="00202C14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</w:t>
      </w:r>
      <w:r w:rsidR="00BD162D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BD162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 </w:t>
      </w:r>
      <w:proofErr w:type="spellStart"/>
      <w:r w:rsidR="00BD162D">
        <w:rPr>
          <w:sz w:val="28"/>
          <w:szCs w:val="28"/>
        </w:rPr>
        <w:t>Орлецкая</w:t>
      </w:r>
      <w:proofErr w:type="spellEnd"/>
    </w:p>
    <w:p w:rsidR="00202C14" w:rsidRDefault="00BD162D" w:rsidP="00202C1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02C14">
        <w:rPr>
          <w:sz w:val="28"/>
          <w:szCs w:val="28"/>
        </w:rPr>
        <w:t>РИЛОЖЕНИЕ</w:t>
      </w:r>
    </w:p>
    <w:p w:rsidR="00202C14" w:rsidRDefault="00202C14" w:rsidP="00202C14">
      <w:pPr>
        <w:ind w:firstLine="5103"/>
        <w:jc w:val="center"/>
        <w:rPr>
          <w:sz w:val="28"/>
          <w:szCs w:val="28"/>
        </w:rPr>
      </w:pPr>
    </w:p>
    <w:p w:rsidR="00202C14" w:rsidRDefault="00202C14" w:rsidP="00202C1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02C14" w:rsidRDefault="00202C14" w:rsidP="00202C1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02C14" w:rsidRDefault="00BD162D" w:rsidP="00202C1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02C14">
        <w:rPr>
          <w:sz w:val="28"/>
          <w:szCs w:val="28"/>
        </w:rPr>
        <w:t xml:space="preserve"> сельского поселения</w:t>
      </w:r>
    </w:p>
    <w:p w:rsidR="00202C14" w:rsidRDefault="00202C14" w:rsidP="00202C1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02C14" w:rsidRDefault="00202C14" w:rsidP="00202C1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2022 года  № </w:t>
      </w:r>
    </w:p>
    <w:p w:rsidR="00202C14" w:rsidRDefault="00202C14" w:rsidP="00202C14">
      <w:pPr>
        <w:jc w:val="center"/>
        <w:rPr>
          <w:sz w:val="28"/>
          <w:szCs w:val="28"/>
        </w:rPr>
      </w:pPr>
    </w:p>
    <w:p w:rsidR="00202C14" w:rsidRDefault="00202C14" w:rsidP="00202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02C14" w:rsidRDefault="00202C14" w:rsidP="00202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планирования приватизации муниципального имущества </w:t>
      </w:r>
    </w:p>
    <w:p w:rsidR="00202C14" w:rsidRDefault="00CD7F93" w:rsidP="00202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Бураковского</w:t>
      </w:r>
      <w:r w:rsidR="00202C14">
        <w:rPr>
          <w:b/>
          <w:sz w:val="28"/>
          <w:szCs w:val="28"/>
        </w:rPr>
        <w:t xml:space="preserve"> сельского поселения Кореновского района </w:t>
      </w:r>
    </w:p>
    <w:p w:rsidR="00202C14" w:rsidRDefault="00202C14" w:rsidP="00202C14">
      <w:pPr>
        <w:jc w:val="both"/>
        <w:rPr>
          <w:sz w:val="28"/>
          <w:szCs w:val="28"/>
        </w:rPr>
      </w:pP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определяют структуру, содержание, порядок и сроки разработки программы приватизации муниципального имущества </w:t>
      </w:r>
      <w:r w:rsidR="00CD7F9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программа) в плановом периоде, а также порядок и сроки рассмотрения итогов исполнения программы за отчетный год.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Понятия, используемые в настоящем Порядке, означают следующее: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«отчетный год» - год, предшествующий текущему году;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«плановый период» - период, на который утверждается программа и который составляет срок от 1 года до 3 лет в соответствии с решением Совета </w:t>
      </w:r>
      <w:r w:rsidR="00CD7F9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02C14" w:rsidRDefault="00202C14" w:rsidP="00202C1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осуществляется в соответствии с:</w:t>
      </w:r>
    </w:p>
    <w:p w:rsidR="00202C14" w:rsidRDefault="00202C14" w:rsidP="00202C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202C14" w:rsidRDefault="00202C14" w:rsidP="00202C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утвержденной Правительством Российской Федерации программой социально-экономического развития Российской Федерации на среднесрочную перспективу, прогнозом социально-экономического развития Российской Федерации на очередной финансовый год и среднесрочную перспективу; </w:t>
      </w:r>
    </w:p>
    <w:p w:rsidR="00202C14" w:rsidRDefault="00202C14" w:rsidP="00202C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программами и задачами, определенными органами государственной власти Краснодарского края, органами местного самоуправления </w:t>
      </w:r>
      <w:r w:rsidR="00CD7F9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разрабатывается финансовым отделом администраци</w:t>
      </w:r>
      <w:r w:rsidR="00CD7F9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CD7F9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утверждается Советом </w:t>
      </w:r>
      <w:r w:rsidR="00CD7F9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плановый период.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при необходимости изменений в утвержденную программу осуществляется в соответствии с настоящим Порядком, кроме случаев, предусматривающих исключение муниципального имущества.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внесения изменений в программу осуществляется внесение находящихся в муниципальной собственности акций акционерных обществ, созданных в результате преобразования муниципальных унитарных предприятий, в качестве вклада в уставные капиталы акционерных обществ, созданных в результате преобразования муниципальных унитарных предприятий, в качестве вклада в уставные капиталы акционерных обществ.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 внесения изменений в программу осуществляется внесение находящейся в муниципальной собственности доли общества с ограниченной ответственностью, созданного в результате преобразования муниципального унитарного предприятия, в качестве вклада в уставные капиталы общества с ограниченной ответственностью, созданного в результате преобразования муниципального унитарного предприятия, в качестве вклада в уставные капиталы обществ с ограниченной ответственностью.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Программа должна содержать: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(муниципальных 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 w:rsidR="00CD7F9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района), с указанием характеристики соответствующего имущества;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акционерных обществах и обществах с ограниченной ответственностью, акции, доли</w:t>
      </w:r>
      <w:r w:rsidR="00CD7F93">
        <w:rPr>
          <w:sz w:val="28"/>
          <w:szCs w:val="28"/>
        </w:rPr>
        <w:t>,</w:t>
      </w:r>
      <w:r>
        <w:rPr>
          <w:sz w:val="28"/>
          <w:szCs w:val="28"/>
        </w:rPr>
        <w:t xml:space="preserve"> в уставных капиталах</w:t>
      </w:r>
      <w:r w:rsidR="00CD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в соответствии с решением органа местного самоуправления </w:t>
      </w:r>
      <w:r w:rsidR="00CD7F9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подлежат внесению в уставный капитал иных акционерных обществ;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ином имуществе, составляющем казну </w:t>
      </w:r>
      <w:r w:rsidR="00CD7F9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которое подлежит внесению в уставный капитал акционерных обществ;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объемов поступлений в бюджет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включении муниципального имущества в соответствующие перечни указываются: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муниципальных унитарных предприятий - наименование и местонахождение;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акций акционерного общества, находящихся в муниципальной собственности: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местонахождение акционерного общества;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принадлежащих </w:t>
      </w:r>
      <w:proofErr w:type="spellStart"/>
      <w:r w:rsidR="00B33CBD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Кореновского района акций в общем количестве акций акционерного общества либо, если доля акций менее 0,01 процента, - количество акций;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и количество акций, подлежащих приватизации;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местонахождение общества с ограниченной ответственностью;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доля в уставном капитале общества с ограниченной ответственностью, принадлежащая </w:t>
      </w:r>
      <w:proofErr w:type="spellStart"/>
      <w:r w:rsidR="00B33CBD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Кореновского района и подлежащая приватизации;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либо объектам речного порта.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Финансовый отдел администрации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представляет не позднее 1 февраля в администрацию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проект решения Совета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об утверждении отчета об итогах исполнения программы в отчетном году, включая перечни муниципального имущества, не приватизированного в отчетном году.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Проект решения Совета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об утверждении отчета об итогах исполнения программы в отчетном году, включая перечни муниципального имущества, не приватизированного в отчетном году, вносится администрацией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Совет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установленном порядке не позднее чем за 15 дней до определенной планом заседаний Совета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даты рассмотрения на заседании Совета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Не позднее 1 марта финансовый отдел администрации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разрабатывает проект решения Совета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внесении изменений в программу на плановый период, подготовленный с учетом итогов приватизации муниципального имущества за отчетный год, а также основных направлений приватизации муниципального имущества на плановый период.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Проект решения Совета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внесении изменений в программу на плановый период, подготовленный с учетом итогов приватизации муниципального имущества за отчетный год, вносится администрацией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Совет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установленном порядке не позднее чем за 15 дней до определенной планом заседаний Совета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даты рассмотрения на заседании Совета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подготовке проекта программы учитываются предложения федеральных органов исполнительной власти, органов государственной власти субъекта Российской Федерации, органов местного самоуправления, муниципальных унитарных предприятий, а также акционерных обществ, акции </w:t>
      </w:r>
      <w:r>
        <w:rPr>
          <w:sz w:val="28"/>
          <w:szCs w:val="28"/>
        </w:rPr>
        <w:lastRenderedPageBreak/>
        <w:t xml:space="preserve">которых находятся в муниципальной собственности, и обществ с ограниченной ответственностью, доля в уставных капиталах которых находится в муниципальной собственности, иных юридических лиц и граждан, поступившие в администрацию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не позднее 1 сентября.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Не позднее 1 октября финансовый отдел администрации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направляет в отраслевые органы администрации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осуществляющие координацию и регулирование деятельности соответствующей отрасли (сферы деятельности), перечни подведомственных им муниципальных унитарных предприятий, а также акционерных обществ и обществ с ограниченной ответственностью, осуществляющих деятельность в соответствующей сфере, и иного имущества, подлежащих включению в проект программы (кроме имущества казны </w:t>
      </w:r>
      <w:r w:rsidR="00B33CB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района), для согласования в установленном порядке.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включении в проект программы муниципального имущества, приватизация которого обязательна в соответствии с решениями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согласованию с отраслевыми органами администрации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осуществляющими координацию и регулирование деятельности соответствующей отрасли (сферы деятельности), не подлежат.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Не позднее 1 ноября согласованные перечни представляются отраслевыми органами администрации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осуществляющими координацию и регулирование деятельности соответствующей отрасли (сферы деятельности), финансовому отделу администрации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разногласий по проекту программы финансовый</w:t>
      </w:r>
      <w:r w:rsidR="00047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администрации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не позднее 15 ноября проводит с отраслевыми органами администрации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осуществляющими координацию и регулирование деятельности соответствующей отрасли (сферы деятельности), согласительные совещания с участием представителя администрации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Не позднее 1 декабря финансовый отдел администрации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разрабатывает проект программы с учетом основных направлений приватизации муниципального имущества на плановый период.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Согласованный проект программы представляется финансовым отделом администрации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администрацию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форме проекта постановления. Администрация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вносит проект решения Совета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об утверждении программы на рассмотрение Совета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наличия неурегулированных разногласий проект программы возвращается в финансовый отдел администрации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доработку.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 неурегулированным разногласиям финансовый отдел администрации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проводит в установленном порядке согласительные совещания.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Проект программы вносится администрацией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Совет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установленном порядке не позднее чем за 15 дней до определенной планом заседаний Совета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даты рассмотрения на заседании Совета </w:t>
      </w:r>
      <w:r w:rsidR="000473D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Программа утверждается не позднее 10 рабочих дней до начала планового периода.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размещается в открытом доступе на официальном сайте </w:t>
      </w:r>
      <w:r w:rsidR="00D25EE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 в течение 15 дней со дня ее принятия.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Предложения об исключении муниципального имущества из программы представляются заинтересованными ли</w:t>
      </w:r>
      <w:r w:rsidR="00D25EE4">
        <w:rPr>
          <w:sz w:val="28"/>
          <w:szCs w:val="28"/>
        </w:rPr>
        <w:t>цами финансовому отделу</w:t>
      </w:r>
      <w:r>
        <w:rPr>
          <w:sz w:val="28"/>
          <w:szCs w:val="28"/>
        </w:rPr>
        <w:t xml:space="preserve"> администрации </w:t>
      </w:r>
      <w:r w:rsidR="00D25EE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Предложения об исключении муниципального имущества из программы должны быть подписаны лицами, инициирующими исключение муниципального имущества из программы и содержать информацию о причинах, послуживших основанием для исключения имущества из нее.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Финансовый отдел администрации </w:t>
      </w:r>
      <w:r w:rsidR="00D25EE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срок, не превышающий 15 дней со дня получения предложений об исключении муниципального имущества из программы, осуществляет их рассмотрение.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случае удовлетворения предложения об исключении муниципального имущества из программы финансовый отдел готовит проект решения Совета </w:t>
      </w:r>
      <w:r w:rsidR="00D25EE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внесении изменений в программу.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вносится администрацией </w:t>
      </w:r>
      <w:r w:rsidR="008B7F2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Совет </w:t>
      </w:r>
      <w:r w:rsidR="008B7F2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установленном порядке не позднее чем за 15 дней до определенной планом заседаний Совета </w:t>
      </w:r>
      <w:r w:rsidR="008B7F2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даты рассмотрения на заседании Совета </w:t>
      </w:r>
      <w:r w:rsidR="008B7F2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направляется письменный ответ, согласованный с главой </w:t>
      </w:r>
      <w:r w:rsidR="008B7F2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об удовлетворении предложения об исключении муниципального имущества из программы.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случае отказа в удовлетворении предложения об исключении муниципального имущества из программы заявителю направляется мотивированный ответ, который подлежит согласованию с главой </w:t>
      </w:r>
      <w:r w:rsidR="008B7F2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02C14" w:rsidRDefault="00202C14" w:rsidP="00202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Неурегулированные разногласия об исключении муниципального имущества из программы по заявлению заинтересованного лица могут быть рассмотрены на согласительных совещаниях в администрации </w:t>
      </w:r>
      <w:r w:rsidR="008B7F2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с участием представителей администрации </w:t>
      </w:r>
      <w:r w:rsidR="008B7F2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отраслевого органа администрации </w:t>
      </w:r>
      <w:r w:rsidR="008B7F2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осуществляющего координацию и регулирование деятельности соответствующей отрасли (сферы деятельности), главы </w:t>
      </w:r>
      <w:r w:rsidR="008B7F2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202C14" w:rsidRDefault="00202C14" w:rsidP="00202C14">
      <w:pPr>
        <w:jc w:val="both"/>
        <w:rPr>
          <w:sz w:val="28"/>
          <w:szCs w:val="28"/>
        </w:rPr>
      </w:pPr>
    </w:p>
    <w:p w:rsidR="00202C14" w:rsidRDefault="00202C14" w:rsidP="00202C14">
      <w:pPr>
        <w:rPr>
          <w:sz w:val="28"/>
          <w:szCs w:val="28"/>
        </w:rPr>
      </w:pPr>
    </w:p>
    <w:p w:rsidR="00202C14" w:rsidRDefault="00202C14" w:rsidP="00202C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02C14" w:rsidRDefault="008B7F2B" w:rsidP="00202C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02C14">
        <w:rPr>
          <w:sz w:val="28"/>
          <w:szCs w:val="28"/>
        </w:rPr>
        <w:t xml:space="preserve"> сельского поселения </w:t>
      </w:r>
    </w:p>
    <w:p w:rsidR="00202C14" w:rsidRDefault="00202C14" w:rsidP="00202C14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</w:t>
      </w:r>
      <w:r w:rsidR="008B7F2B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8B7F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. </w:t>
      </w:r>
      <w:r w:rsidR="008B7F2B">
        <w:rPr>
          <w:sz w:val="28"/>
          <w:szCs w:val="28"/>
        </w:rPr>
        <w:t>Орлецкая</w:t>
      </w:r>
    </w:p>
    <w:p w:rsidR="00202C14" w:rsidRDefault="00202C14" w:rsidP="00202C14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202C14" w:rsidRDefault="00202C14" w:rsidP="00202C14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202C14" w:rsidRDefault="00202C14" w:rsidP="00202C14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202C14" w:rsidRDefault="00202C14" w:rsidP="00202C14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202C14" w:rsidRDefault="00202C14" w:rsidP="00202C14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202C14" w:rsidRDefault="00202C14" w:rsidP="00202C14">
      <w:pPr>
        <w:pStyle w:val="a3"/>
        <w:spacing w:line="100" w:lineRule="atLeast"/>
        <w:ind w:hanging="15"/>
        <w:jc w:val="center"/>
        <w:rPr>
          <w:szCs w:val="28"/>
        </w:rPr>
      </w:pPr>
    </w:p>
    <w:p w:rsidR="00B00ED2" w:rsidRDefault="00B00ED2"/>
    <w:sectPr w:rsidR="00B00ED2" w:rsidSect="002876D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40BAF"/>
    <w:multiLevelType w:val="hybridMultilevel"/>
    <w:tmpl w:val="3B9090EA"/>
    <w:lvl w:ilvl="0" w:tplc="85E083DE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95"/>
    <w:rsid w:val="000473D0"/>
    <w:rsid w:val="001F1A6A"/>
    <w:rsid w:val="00202C14"/>
    <w:rsid w:val="002876D8"/>
    <w:rsid w:val="007A3295"/>
    <w:rsid w:val="008B7F2B"/>
    <w:rsid w:val="00B00ED2"/>
    <w:rsid w:val="00B33CBD"/>
    <w:rsid w:val="00BD162D"/>
    <w:rsid w:val="00CD7F93"/>
    <w:rsid w:val="00D25EE4"/>
    <w:rsid w:val="00F54F5B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111E-1F40-42F2-A50C-6EAAF80A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2C14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02C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8</cp:revision>
  <dcterms:created xsi:type="dcterms:W3CDTF">2022-01-26T07:25:00Z</dcterms:created>
  <dcterms:modified xsi:type="dcterms:W3CDTF">2022-01-26T14:01:00Z</dcterms:modified>
</cp:coreProperties>
</file>