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6B" w:rsidRDefault="00610D6B" w:rsidP="00610D6B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Управление экономики администрации муниципального образования Кореновский район направляет информацию о программе «Сельская ипотека».</w:t>
      </w:r>
    </w:p>
    <w:p w:rsidR="00610D6B" w:rsidRDefault="00610D6B" w:rsidP="00610D6B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Ипотечные кредиты предоставляются по льготной ставке до 3-х процентов годовых гражданам Российской Федерации на строительство (приобретение) жилого помещения (жилого дома) на сельских территориях, размер кредита — до 3-х млн. рублей, первоначальный взнос — от 10 % от стоимости жилья, срок кредита — до 25 лет.</w:t>
      </w:r>
    </w:p>
    <w:p w:rsidR="00610D6B" w:rsidRDefault="00610D6B" w:rsidP="00610D6B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Министерством сельского хозяйства и перерабатывающей промышленности Краснодарского края приказом от 13.12.2019 № 536 (изм. От 23.03.2020 № 64) утвержден Перечень сельских территорий для строительства (приобретения) жилого помещения (жилого дома).</w:t>
      </w:r>
    </w:p>
    <w:p w:rsidR="00610D6B" w:rsidRDefault="00610D6B" w:rsidP="00610D6B">
      <w:pPr>
        <w:pStyle w:val="a3"/>
        <w:shd w:val="clear" w:color="auto" w:fill="FEFEFE"/>
        <w:spacing w:before="0" w:beforeAutospacing="0" w:after="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С перечнем можно ознакомиться на сайте министерства в информационно-телекоммуникационной сети «Интернет» (</w:t>
      </w:r>
      <w:hyperlink r:id="rId4" w:history="1">
        <w:r>
          <w:rPr>
            <w:rStyle w:val="a4"/>
            <w:rFonts w:ascii="Arial" w:hAnsi="Arial" w:cs="Arial"/>
            <w:color w:val="18385A"/>
            <w:sz w:val="20"/>
            <w:szCs w:val="20"/>
          </w:rPr>
          <w:t>www.msh.krasnodar.ru</w:t>
        </w:r>
      </w:hyperlink>
      <w:r>
        <w:rPr>
          <w:rFonts w:ascii="Arial" w:hAnsi="Arial" w:cs="Arial"/>
          <w:color w:val="18385A"/>
          <w:sz w:val="20"/>
          <w:szCs w:val="20"/>
        </w:rPr>
        <w:t>).</w:t>
      </w:r>
    </w:p>
    <w:p w:rsidR="00610D6B" w:rsidRDefault="00610D6B" w:rsidP="00610D6B">
      <w:pPr>
        <w:pStyle w:val="a3"/>
        <w:shd w:val="clear" w:color="auto" w:fill="FEFEFE"/>
        <w:spacing w:before="180" w:beforeAutospacing="0" w:after="180" w:afterAutospacing="0"/>
        <w:rPr>
          <w:rFonts w:ascii="Arial" w:hAnsi="Arial" w:cs="Arial"/>
          <w:color w:val="18385A"/>
          <w:sz w:val="20"/>
          <w:szCs w:val="20"/>
        </w:rPr>
      </w:pPr>
      <w:r>
        <w:rPr>
          <w:rFonts w:ascii="Arial" w:hAnsi="Arial" w:cs="Arial"/>
          <w:color w:val="18385A"/>
          <w:sz w:val="20"/>
          <w:szCs w:val="20"/>
        </w:rPr>
        <w:t>В Краснодарском крае финансирование физических лиц по программе «Сельская ипотека» осуществляет АО «Россельхозбанк» и ПАО КБ «Центр-Инвест».</w:t>
      </w:r>
    </w:p>
    <w:p w:rsidR="00394B07" w:rsidRDefault="00394B07">
      <w:bookmarkStart w:id="0" w:name="_GoBack"/>
      <w:bookmarkEnd w:id="0"/>
    </w:p>
    <w:sectPr w:rsidR="0039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0D"/>
    <w:rsid w:val="0035140D"/>
    <w:rsid w:val="00394B07"/>
    <w:rsid w:val="00610D6B"/>
    <w:rsid w:val="00E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14EC9-7C6A-4EC8-A322-9CE7E9B9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h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Делопроизводитель2</dc:creator>
  <cp:keywords/>
  <dc:description/>
  <cp:lastModifiedBy>Делопроизводитель2</cp:lastModifiedBy>
  <cp:revision>5</cp:revision>
  <dcterms:created xsi:type="dcterms:W3CDTF">2022-04-14T05:45:00Z</dcterms:created>
  <dcterms:modified xsi:type="dcterms:W3CDTF">2022-04-14T05:47:00Z</dcterms:modified>
</cp:coreProperties>
</file>