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3250" w14:textId="77777777" w:rsidR="00107D4A" w:rsidRPr="00107D4A" w:rsidRDefault="00107D4A" w:rsidP="00107D4A">
      <w:pPr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07D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Отдел надзорной деятельности и профилактической работы Кореновского района напоминает об ответственности за нарушение требований пожарной безопасности. При обнаружении признаков пожара незамедлительно сообщите по номеру телефона – со стационарного «01», с сотового «101» или «112»</w:t>
      </w:r>
    </w:p>
    <w:p w14:paraId="77EBCE2C" w14:textId="77777777" w:rsidR="00107D4A" w:rsidRPr="00107D4A" w:rsidRDefault="00107D4A" w:rsidP="00107D4A">
      <w:pPr>
        <w:spacing w:line="0" w:lineRule="auto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7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07D4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"https://ok.ru/dk?cmd=PopLayerPhoto&amp;st.layer.cmd=PopLayerPhoto&amp;st.layer.plc=mediaTopic&amp;st.layer.photoId=933106915760&amp;st.layer.type=FRIEND&amp;st.layer.sphotoIds=933106915760%3B933106916016&amp;st.cmd=userMain&amp;st._aid=StatusLayer_openPhotoLayer" </w:instrText>
      </w:r>
      <w:r w:rsidRPr="00107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716DBF9" w14:textId="15DCAE81" w:rsidR="0055075F" w:rsidRDefault="00107D4A" w:rsidP="00107D4A">
      <w:r w:rsidRPr="00107D4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107D4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4729FE" wp14:editId="121F5B8B">
            <wp:extent cx="5829300" cy="436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6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inline distT="0" distB="0" distL="0" distR="0" wp14:anchorId="177368FB" wp14:editId="418F2CAA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971B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96E50" wp14:editId="42DC3B53">
            <wp:extent cx="5829300" cy="3914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1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F7"/>
    <w:rsid w:val="00015EF7"/>
    <w:rsid w:val="00107D4A"/>
    <w:rsid w:val="0055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19FE-7EE2-4313-A204-E0C38991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03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11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10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013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сельского поселения Кореновского района Администрация Бураковского</dc:creator>
  <cp:keywords/>
  <dc:description/>
  <cp:lastModifiedBy>сельского поселения Кореновского района Администрация Бураковского</cp:lastModifiedBy>
  <cp:revision>3</cp:revision>
  <dcterms:created xsi:type="dcterms:W3CDTF">2022-05-18T05:34:00Z</dcterms:created>
  <dcterms:modified xsi:type="dcterms:W3CDTF">2022-05-18T05:35:00Z</dcterms:modified>
</cp:coreProperties>
</file>