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72" w:rsidRDefault="008426AA" w:rsidP="00554A72">
      <w:pPr>
        <w:jc w:val="center"/>
        <w:rPr>
          <w:noProof/>
          <w:sz w:val="36"/>
          <w:szCs w:val="36"/>
        </w:rPr>
      </w:pPr>
      <w:r w:rsidRPr="00496731">
        <w:rPr>
          <w:rFonts w:eastAsia="DejaVu Sans"/>
          <w:noProof/>
          <w:kern w:val="2"/>
          <w:sz w:val="28"/>
        </w:rPr>
        <w:drawing>
          <wp:inline distT="0" distB="0" distL="0" distR="0" wp14:anchorId="4CFDBD19" wp14:editId="3D4C4D03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72" w:rsidRDefault="00554A72" w:rsidP="00554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44B6E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554A72" w:rsidRDefault="00554A72" w:rsidP="00554A72">
      <w:pPr>
        <w:jc w:val="center"/>
        <w:rPr>
          <w:sz w:val="36"/>
          <w:szCs w:val="36"/>
        </w:rPr>
      </w:pPr>
    </w:p>
    <w:p w:rsidR="00554A72" w:rsidRDefault="00554A72" w:rsidP="00554A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4A72" w:rsidRDefault="00554A72" w:rsidP="00554A72">
      <w:pPr>
        <w:jc w:val="center"/>
        <w:rPr>
          <w:b/>
          <w:sz w:val="36"/>
          <w:szCs w:val="36"/>
        </w:rPr>
      </w:pPr>
    </w:p>
    <w:p w:rsidR="00554A72" w:rsidRDefault="0011027C" w:rsidP="00554A72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28.06</w:t>
      </w:r>
      <w:r w:rsidR="00554A72">
        <w:rPr>
          <w:b/>
          <w:sz w:val="24"/>
          <w:szCs w:val="24"/>
        </w:rPr>
        <w:t>.2022      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67</w:t>
      </w:r>
      <w:r w:rsidR="00554A72">
        <w:rPr>
          <w:b/>
          <w:sz w:val="24"/>
          <w:szCs w:val="24"/>
        </w:rPr>
        <w:t xml:space="preserve"> </w:t>
      </w:r>
    </w:p>
    <w:p w:rsidR="00554A72" w:rsidRDefault="00F44B6E" w:rsidP="00554A7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554A72" w:rsidRDefault="00554A72" w:rsidP="00554A72">
      <w:pPr>
        <w:jc w:val="center"/>
        <w:rPr>
          <w:sz w:val="24"/>
          <w:szCs w:val="24"/>
        </w:rPr>
      </w:pPr>
    </w:p>
    <w:p w:rsidR="00554A72" w:rsidRDefault="00554A72" w:rsidP="00554A72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</w:t>
      </w:r>
      <w:proofErr w:type="gramStart"/>
      <w:r>
        <w:rPr>
          <w:b/>
          <w:spacing w:val="-1"/>
          <w:sz w:val="28"/>
          <w:szCs w:val="28"/>
        </w:rPr>
        <w:t xml:space="preserve">администрации  </w:t>
      </w:r>
      <w:proofErr w:type="spellStart"/>
      <w:r w:rsidR="00F44B6E">
        <w:rPr>
          <w:b/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554A72" w:rsidRDefault="00554A72" w:rsidP="00554A72">
      <w:pPr>
        <w:jc w:val="center"/>
        <w:rPr>
          <w:b/>
          <w:bCs/>
          <w:sz w:val="28"/>
          <w:szCs w:val="28"/>
        </w:rPr>
      </w:pPr>
    </w:p>
    <w:p w:rsidR="00554A72" w:rsidRDefault="00554A72" w:rsidP="00554A72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2010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proofErr w:type="spellStart"/>
      <w:r w:rsidR="00F44B6E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8426AA">
        <w:rPr>
          <w:sz w:val="28"/>
          <w:szCs w:val="28"/>
          <w:shd w:val="clear" w:color="auto" w:fill="FFFFFF"/>
        </w:rPr>
        <w:t>ра</w:t>
      </w:r>
      <w:r w:rsidR="008426AA" w:rsidRPr="008426AA">
        <w:rPr>
          <w:sz w:val="28"/>
          <w:szCs w:val="28"/>
          <w:shd w:val="clear" w:color="auto" w:fill="FFFFFF"/>
        </w:rPr>
        <w:t>йона от 24 июня 2022 года    № 64</w:t>
      </w:r>
      <w:r w:rsidRPr="008426AA">
        <w:rPr>
          <w:sz w:val="28"/>
          <w:szCs w:val="28"/>
          <w:shd w:val="clear" w:color="auto" w:fill="FFFFFF"/>
        </w:rPr>
        <w:t xml:space="preserve"> «Об </w:t>
      </w:r>
      <w:r>
        <w:rPr>
          <w:sz w:val="28"/>
          <w:szCs w:val="28"/>
          <w:shd w:val="clear" w:color="auto" w:fill="FFFFFF"/>
        </w:rPr>
        <w:t>утверждении Порядка формирования и ведения реестра муниципальных услуг, предоставляемых администрацией</w:t>
      </w:r>
      <w:r w:rsidR="00F44B6E">
        <w:rPr>
          <w:sz w:val="28"/>
          <w:szCs w:val="28"/>
          <w:shd w:val="clear" w:color="auto" w:fill="FFFFFF"/>
        </w:rPr>
        <w:t xml:space="preserve"> </w:t>
      </w:r>
      <w:proofErr w:type="spellStart"/>
      <w:r w:rsidR="00F44B6E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администрация </w:t>
      </w:r>
      <w:proofErr w:type="spellStart"/>
      <w:r w:rsidR="00F44B6E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т а н о в л я е т:</w:t>
      </w:r>
    </w:p>
    <w:p w:rsidR="00554A72" w:rsidRDefault="00554A72" w:rsidP="00554A72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реестр </w:t>
      </w:r>
      <w:r>
        <w:rPr>
          <w:spacing w:val="-1"/>
          <w:sz w:val="28"/>
          <w:szCs w:val="28"/>
        </w:rPr>
        <w:t xml:space="preserve">муниципальных услуг </w:t>
      </w:r>
      <w:proofErr w:type="gramStart"/>
      <w:r>
        <w:rPr>
          <w:spacing w:val="-1"/>
          <w:sz w:val="28"/>
          <w:szCs w:val="28"/>
        </w:rPr>
        <w:t xml:space="preserve">администрации  </w:t>
      </w:r>
      <w:proofErr w:type="spellStart"/>
      <w:r w:rsidR="00F44B6E">
        <w:rPr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>(пр</w:t>
      </w:r>
      <w:r>
        <w:rPr>
          <w:sz w:val="28"/>
          <w:szCs w:val="28"/>
          <w:shd w:val="clear" w:color="auto" w:fill="FFFFFF"/>
        </w:rPr>
        <w:t>илагается).</w:t>
      </w:r>
    </w:p>
    <w:p w:rsidR="00554A72" w:rsidRDefault="00554A72" w:rsidP="00554A72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</w:t>
      </w:r>
      <w:proofErr w:type="spellStart"/>
      <w:r w:rsidR="00F44B6E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F44B6E">
        <w:rPr>
          <w:sz w:val="28"/>
          <w:szCs w:val="28"/>
          <w:shd w:val="clear" w:color="auto" w:fill="FFFFFF"/>
        </w:rPr>
        <w:t>22 марта 2021 года № 34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</w:rPr>
        <w:t xml:space="preserve">Об утверждении реестра муниципальных услуг и функций   </w:t>
      </w:r>
      <w:proofErr w:type="gramStart"/>
      <w:r>
        <w:rPr>
          <w:bCs/>
          <w:sz w:val="28"/>
          <w:szCs w:val="28"/>
        </w:rPr>
        <w:t xml:space="preserve">администрации  </w:t>
      </w:r>
      <w:proofErr w:type="spellStart"/>
      <w:r w:rsidR="00F44B6E">
        <w:rPr>
          <w:bCs/>
          <w:sz w:val="28"/>
          <w:szCs w:val="28"/>
        </w:rPr>
        <w:t>Бураковского</w:t>
      </w:r>
      <w:proofErr w:type="spellEnd"/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554A72" w:rsidRDefault="00554A72" w:rsidP="00554A72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F44B6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F44B6E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F44B6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554A72" w:rsidRDefault="00554A72" w:rsidP="00554A7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554A72" w:rsidRDefault="00554A72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A72" w:rsidRDefault="00554A72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A72" w:rsidRDefault="00554A72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4A72" w:rsidRDefault="00F44B6E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554A72">
        <w:rPr>
          <w:sz w:val="28"/>
          <w:szCs w:val="28"/>
        </w:rPr>
        <w:t xml:space="preserve"> сельского поселения </w:t>
      </w:r>
    </w:p>
    <w:p w:rsidR="00554A72" w:rsidRDefault="00554A72" w:rsidP="00554A7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F44B6E">
        <w:rPr>
          <w:sz w:val="28"/>
          <w:szCs w:val="28"/>
        </w:rPr>
        <w:t xml:space="preserve">                             Л.И. </w:t>
      </w:r>
      <w:proofErr w:type="spellStart"/>
      <w:r w:rsidR="00F44B6E">
        <w:rPr>
          <w:sz w:val="28"/>
          <w:szCs w:val="28"/>
        </w:rPr>
        <w:t>Орлецкая</w:t>
      </w:r>
      <w:proofErr w:type="spellEnd"/>
    </w:p>
    <w:p w:rsidR="00554A72" w:rsidRDefault="00554A72" w:rsidP="00554A72">
      <w:pPr>
        <w:rPr>
          <w:sz w:val="28"/>
          <w:szCs w:val="28"/>
        </w:rPr>
        <w:sectPr w:rsidR="00554A72" w:rsidSect="008426AA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horzAnchor="margin" w:tblpY="-825"/>
        <w:tblW w:w="4944" w:type="pct"/>
        <w:tblLook w:val="04A0" w:firstRow="1" w:lastRow="0" w:firstColumn="1" w:lastColumn="0" w:noHBand="0" w:noVBand="1"/>
      </w:tblPr>
      <w:tblGrid>
        <w:gridCol w:w="4765"/>
        <w:gridCol w:w="4765"/>
      </w:tblGrid>
      <w:tr w:rsidR="00554A72" w:rsidTr="00F44B6E">
        <w:trPr>
          <w:trHeight w:val="2754"/>
        </w:trPr>
        <w:tc>
          <w:tcPr>
            <w:tcW w:w="2500" w:type="pct"/>
          </w:tcPr>
          <w:p w:rsidR="00554A72" w:rsidRDefault="00554A72" w:rsidP="00F44B6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54A72" w:rsidRDefault="00F44B6E" w:rsidP="00F44B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554A72">
              <w:rPr>
                <w:sz w:val="28"/>
                <w:szCs w:val="28"/>
              </w:rPr>
              <w:t xml:space="preserve"> сельского поселения</w:t>
            </w: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54A72" w:rsidRDefault="00554A72" w:rsidP="00F44B6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11027C">
              <w:rPr>
                <w:sz w:val="28"/>
                <w:szCs w:val="28"/>
              </w:rPr>
              <w:t>28.06</w:t>
            </w:r>
            <w:r w:rsidR="00F44B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proofErr w:type="gramEnd"/>
            <w:r>
              <w:rPr>
                <w:sz w:val="28"/>
                <w:szCs w:val="28"/>
              </w:rPr>
              <w:t xml:space="preserve"> года  № </w:t>
            </w:r>
            <w:r w:rsidR="0011027C">
              <w:rPr>
                <w:sz w:val="28"/>
                <w:szCs w:val="28"/>
              </w:rPr>
              <w:t>67</w:t>
            </w:r>
          </w:p>
        </w:tc>
      </w:tr>
    </w:tbl>
    <w:p w:rsidR="00554A72" w:rsidRDefault="00554A72" w:rsidP="00554A72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554A72" w:rsidRDefault="00554A72" w:rsidP="00554A72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</w:t>
      </w:r>
      <w:proofErr w:type="spellStart"/>
      <w:r w:rsidR="00F44B6E">
        <w:rPr>
          <w:b/>
          <w:spacing w:val="-1"/>
          <w:sz w:val="28"/>
          <w:szCs w:val="28"/>
        </w:rPr>
        <w:t>Бураковского</w:t>
      </w:r>
      <w:proofErr w:type="spellEnd"/>
      <w:r>
        <w:rPr>
          <w:b/>
          <w:spacing w:val="-1"/>
          <w:sz w:val="28"/>
          <w:szCs w:val="28"/>
        </w:rPr>
        <w:t xml:space="preserve"> сельского </w:t>
      </w:r>
    </w:p>
    <w:p w:rsidR="00554A72" w:rsidRDefault="00554A72" w:rsidP="00554A72">
      <w:pPr>
        <w:shd w:val="clear" w:color="auto" w:fill="FFFFFF"/>
        <w:tabs>
          <w:tab w:val="left" w:pos="1134"/>
        </w:tabs>
        <w:ind w:right="-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554A72" w:rsidRDefault="00554A72" w:rsidP="00554A72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613"/>
        <w:gridCol w:w="2722"/>
      </w:tblGrid>
      <w:tr w:rsidR="00554A72" w:rsidTr="00554A72">
        <w:trPr>
          <w:trHeight w:val="194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муниципальную услугу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A72" w:rsidRDefault="00554A72" w:rsidP="00F44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услугах, предоставляемых администрацией </w:t>
            </w:r>
            <w:proofErr w:type="spellStart"/>
            <w:r w:rsidR="00F44B6E">
              <w:rPr>
                <w:sz w:val="24"/>
                <w:szCs w:val="24"/>
              </w:rPr>
              <w:t>Бураковского</w:t>
            </w:r>
            <w:proofErr w:type="spellEnd"/>
            <w:r w:rsidR="00F44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A72" w:rsidRDefault="00554A72" w:rsidP="00C954F9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A72" w:rsidRDefault="00554A7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и имущественные отношения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4"/>
                <w:szCs w:val="24"/>
              </w:rPr>
              <w:t>на  торгах</w:t>
            </w:r>
            <w:proofErr w:type="gram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="00F44B6E">
              <w:rPr>
                <w:sz w:val="24"/>
                <w:szCs w:val="24"/>
              </w:rPr>
              <w:t xml:space="preserve">оставление мест под одиночное, </w:t>
            </w:r>
            <w:r>
              <w:rPr>
                <w:sz w:val="24"/>
                <w:szCs w:val="24"/>
              </w:rPr>
              <w:t xml:space="preserve">родственное, воинское, </w:t>
            </w:r>
            <w:proofErr w:type="gramStart"/>
            <w:r>
              <w:rPr>
                <w:sz w:val="24"/>
                <w:szCs w:val="24"/>
              </w:rPr>
              <w:t>почетное  захоронение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подзахоронение</w:t>
            </w:r>
            <w:proofErr w:type="spellEnd"/>
            <w:r>
              <w:rPr>
                <w:sz w:val="24"/>
                <w:szCs w:val="24"/>
              </w:rPr>
              <w:t xml:space="preserve">   на месте родственного захоронения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 для создания семейного (родового) захоронения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F531B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 w:rsidP="00F44B6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proofErr w:type="spellStart"/>
            <w:r w:rsidR="00F44B6E">
              <w:rPr>
                <w:sz w:val="24"/>
                <w:szCs w:val="24"/>
              </w:rPr>
              <w:t>Бураковского</w:t>
            </w:r>
            <w:proofErr w:type="spellEnd"/>
            <w:r w:rsidR="00F44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Получение  кадастрового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</w:t>
            </w:r>
            <w:r>
              <w:rPr>
                <w:rFonts w:cs="Times New Roman"/>
              </w:rPr>
              <w:lastRenderedPageBreak/>
              <w:t>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Кореновский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отдел  Управления</w:t>
            </w:r>
            <w:proofErr w:type="gramEnd"/>
            <w:r>
              <w:rPr>
                <w:rFonts w:cs="Times New Roman"/>
              </w:rPr>
              <w:t xml:space="preserve"> Федеральной службы </w:t>
            </w:r>
            <w:r>
              <w:rPr>
                <w:rFonts w:cs="Times New Roman"/>
              </w:rPr>
              <w:lastRenderedPageBreak/>
              <w:t>государственной регистрации, кадастра и картографии по Краснодарскому краю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заключения об отсутствии твердых полезных ископаемых, не относящихся к общераспространенным полезным ископаемым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недропользованию по Краснодарскому краю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заключения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54A72" w:rsidRDefault="00554A72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Кубанское бассейновое водное управление Федерального агентства водных ресурсов</w:t>
            </w:r>
          </w:p>
        </w:tc>
      </w:tr>
      <w:tr w:rsidR="00554A72" w:rsidTr="00554A72">
        <w:trPr>
          <w:trHeight w:val="152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 w:rsidP="00F44B6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proofErr w:type="spellStart"/>
            <w:r w:rsidR="00F44B6E">
              <w:rPr>
                <w:sz w:val="24"/>
                <w:szCs w:val="24"/>
              </w:rPr>
              <w:t>Бураковского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киносеансов, анонсы мероприятий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 w:rsidP="00F4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F44B6E">
              <w:rPr>
                <w:sz w:val="24"/>
                <w:szCs w:val="24"/>
              </w:rPr>
              <w:t>Бураковский</w:t>
            </w:r>
            <w:proofErr w:type="spellEnd"/>
            <w:r w:rsidR="00F44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сельский дом культуры»</w:t>
            </w:r>
          </w:p>
        </w:tc>
      </w:tr>
      <w:tr w:rsidR="00554A72" w:rsidTr="00554A72">
        <w:trPr>
          <w:trHeight w:val="15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A72" w:rsidRDefault="00554A72" w:rsidP="00F44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F44B6E">
              <w:rPr>
                <w:sz w:val="24"/>
                <w:szCs w:val="24"/>
              </w:rPr>
              <w:t>Бураковская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11027C" w:rsidRDefault="0011027C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A72" w:rsidRDefault="00554A72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</w:p>
    <w:p w:rsidR="00554A72" w:rsidRDefault="00F44B6E" w:rsidP="00554A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554A72">
        <w:rPr>
          <w:sz w:val="28"/>
          <w:szCs w:val="28"/>
        </w:rPr>
        <w:t xml:space="preserve"> сельского поселения </w:t>
      </w:r>
    </w:p>
    <w:p w:rsidR="00554A72" w:rsidRDefault="00554A72" w:rsidP="00554A72">
      <w:pPr>
        <w:tabs>
          <w:tab w:val="left" w:pos="2340"/>
          <w:tab w:val="left" w:pos="3780"/>
        </w:tabs>
        <w:rPr>
          <w:spacing w:val="-1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</w:t>
      </w:r>
      <w:r w:rsidR="00F44B6E">
        <w:rPr>
          <w:sz w:val="28"/>
          <w:szCs w:val="28"/>
        </w:rPr>
        <w:t xml:space="preserve">                             Л.И. </w:t>
      </w:r>
      <w:proofErr w:type="spellStart"/>
      <w:r w:rsidR="00F44B6E">
        <w:rPr>
          <w:sz w:val="28"/>
          <w:szCs w:val="28"/>
        </w:rPr>
        <w:t>Орлецкая</w:t>
      </w:r>
      <w:proofErr w:type="spellEnd"/>
    </w:p>
    <w:sectPr w:rsidR="00554A72" w:rsidSect="00554A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74"/>
    <w:rsid w:val="0011027C"/>
    <w:rsid w:val="00554A72"/>
    <w:rsid w:val="00617474"/>
    <w:rsid w:val="008426AA"/>
    <w:rsid w:val="00BE00DB"/>
    <w:rsid w:val="00F44B6E"/>
    <w:rsid w:val="00F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BC64-A6C3-48DD-AFDF-11EAE4E4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4A7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4A7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54A7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54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54A72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554A72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dcterms:created xsi:type="dcterms:W3CDTF">2022-06-24T06:50:00Z</dcterms:created>
  <dcterms:modified xsi:type="dcterms:W3CDTF">2022-06-28T13:39:00Z</dcterms:modified>
</cp:coreProperties>
</file>