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E5" w:rsidRPr="00986130" w:rsidRDefault="00986130" w:rsidP="0095217A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86130" w:rsidRDefault="00986130" w:rsidP="009861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B61E5" w:rsidRPr="00986130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CB61E5" w:rsidRPr="00986130" w:rsidRDefault="00D96013" w:rsidP="009861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613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CB61E5" w:rsidRPr="0098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E5" w:rsidRPr="00986130" w:rsidRDefault="00D96013" w:rsidP="00CB61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613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B183F" w:rsidRPr="00986130" w:rsidRDefault="00D96013" w:rsidP="00CB61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6130">
        <w:rPr>
          <w:rFonts w:ascii="Times New Roman" w:hAnsi="Times New Roman" w:cs="Times New Roman"/>
          <w:sz w:val="28"/>
          <w:szCs w:val="28"/>
        </w:rPr>
        <w:t xml:space="preserve">от </w:t>
      </w:r>
      <w:r w:rsidR="00642A9E">
        <w:rPr>
          <w:rFonts w:ascii="Times New Roman" w:hAnsi="Times New Roman" w:cs="Times New Roman"/>
          <w:sz w:val="28"/>
          <w:szCs w:val="28"/>
        </w:rPr>
        <w:t>09</w:t>
      </w:r>
      <w:r w:rsidRPr="00986130">
        <w:rPr>
          <w:rFonts w:ascii="Times New Roman" w:hAnsi="Times New Roman" w:cs="Times New Roman"/>
          <w:sz w:val="28"/>
          <w:szCs w:val="28"/>
        </w:rPr>
        <w:t xml:space="preserve"> января 2020 г. №</w:t>
      </w:r>
      <w:r w:rsidRPr="00642A9E">
        <w:rPr>
          <w:rFonts w:ascii="Times New Roman" w:hAnsi="Times New Roman" w:cs="Times New Roman"/>
          <w:sz w:val="28"/>
          <w:szCs w:val="28"/>
        </w:rPr>
        <w:t xml:space="preserve"> </w:t>
      </w:r>
      <w:r w:rsidR="00642A9E" w:rsidRPr="00642A9E">
        <w:rPr>
          <w:rFonts w:ascii="Times New Roman" w:hAnsi="Times New Roman" w:cs="Times New Roman"/>
          <w:sz w:val="28"/>
          <w:szCs w:val="28"/>
        </w:rPr>
        <w:t>1</w:t>
      </w:r>
    </w:p>
    <w:p w:rsidR="00CB61E5" w:rsidRPr="00D96013" w:rsidRDefault="00CB61E5" w:rsidP="00CB61E5">
      <w:pPr>
        <w:pStyle w:val="a3"/>
        <w:jc w:val="right"/>
        <w:rPr>
          <w:rFonts w:ascii="Times New Roman" w:hAnsi="Times New Roman" w:cs="Times New Roman"/>
        </w:rPr>
      </w:pPr>
    </w:p>
    <w:p w:rsidR="00CB61E5" w:rsidRPr="00D96013" w:rsidRDefault="00CB61E5" w:rsidP="00CB61E5">
      <w:pPr>
        <w:pStyle w:val="a3"/>
        <w:jc w:val="right"/>
        <w:rPr>
          <w:rFonts w:ascii="Times New Roman" w:hAnsi="Times New Roman" w:cs="Times New Roman"/>
        </w:rPr>
      </w:pPr>
    </w:p>
    <w:p w:rsidR="00CB61E5" w:rsidRPr="00D96013" w:rsidRDefault="00CB61E5" w:rsidP="00CB61E5">
      <w:pPr>
        <w:pStyle w:val="a3"/>
        <w:jc w:val="right"/>
        <w:rPr>
          <w:rFonts w:ascii="Times New Roman" w:hAnsi="Times New Roman" w:cs="Times New Roman"/>
        </w:rPr>
      </w:pPr>
    </w:p>
    <w:p w:rsidR="00CB61E5" w:rsidRPr="00D96013" w:rsidRDefault="00CB61E5" w:rsidP="00CB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E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B61E5" w:rsidRPr="00D96013" w:rsidRDefault="00CB61E5" w:rsidP="00CB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E5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финансово-хозяйственной деятельности муниципального бюджетного (автономного) учреждения на 2020 год и плановый период 2021-2022 годов</w:t>
      </w:r>
    </w:p>
    <w:p w:rsidR="00CB61E5" w:rsidRPr="00D96013" w:rsidRDefault="00CB61E5" w:rsidP="00CB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E5" w:rsidRPr="00D96013" w:rsidRDefault="00CB61E5" w:rsidP="00CB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6013" w:rsidRDefault="00F368A2" w:rsidP="0095217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1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E5" w:rsidRPr="00CB61E5">
        <w:rPr>
          <w:rFonts w:ascii="Times New Roman" w:hAnsi="Times New Roman" w:cs="Times New Roman"/>
          <w:sz w:val="28"/>
          <w:szCs w:val="28"/>
        </w:rPr>
        <w:t>1.1. Настоящий Порядок составления и утверждения плана финансово</w:t>
      </w:r>
      <w:r w:rsidR="00D96013">
        <w:rPr>
          <w:rFonts w:ascii="Times New Roman" w:hAnsi="Times New Roman" w:cs="Times New Roman"/>
          <w:sz w:val="28"/>
          <w:szCs w:val="28"/>
        </w:rPr>
        <w:t>-</w:t>
      </w:r>
      <w:r w:rsidR="00CB61E5" w:rsidRPr="00CB61E5">
        <w:rPr>
          <w:rFonts w:ascii="Times New Roman" w:hAnsi="Times New Roman" w:cs="Times New Roman"/>
          <w:sz w:val="28"/>
          <w:szCs w:val="28"/>
        </w:rPr>
        <w:t>хозяйственной деятельности муниципального бюджетного (автономного) учреждения на 2020 год и плановый период 2021-2022 годов (далее-Порядок) разработан на основании Приказа Министерства финансов Российской Федерации от 31.08.2018 № 186 н «О требованиях к составлению и утверждению плана финансово-хозяйственной деятельности государственного (муниципального) учреждения» и устанавливает требования к составлению и утверждению плана финансово-хозяйственной деятельности муниципал</w:t>
      </w:r>
      <w:r>
        <w:rPr>
          <w:rFonts w:ascii="Times New Roman" w:hAnsi="Times New Roman" w:cs="Times New Roman"/>
          <w:sz w:val="28"/>
          <w:szCs w:val="28"/>
        </w:rPr>
        <w:t>ьного бюджетного (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автономного) учреждения (далее - План). </w:t>
      </w:r>
    </w:p>
    <w:p w:rsidR="00CB61E5" w:rsidRPr="00D96013" w:rsidRDefault="00F368A2" w:rsidP="0095217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1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1.2. Муниципальное бюджетное (</w:t>
      </w:r>
      <w:r w:rsidR="00CB61E5" w:rsidRPr="00CB61E5">
        <w:rPr>
          <w:rFonts w:ascii="Times New Roman" w:hAnsi="Times New Roman" w:cs="Times New Roman"/>
          <w:sz w:val="28"/>
          <w:szCs w:val="28"/>
        </w:rPr>
        <w:t>автономное) учреждение (далее - Учреждение) составляет План на очередной финансовый год и плановый период в соответствии с требованиями настоящего Порядка.</w:t>
      </w:r>
    </w:p>
    <w:p w:rsidR="00CB61E5" w:rsidRP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1E5" w:rsidRPr="00D96013" w:rsidRDefault="00CB61E5" w:rsidP="00CB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2. Требования к составлению Плана и порядок внесения изменений.</w:t>
      </w:r>
    </w:p>
    <w:p w:rsidR="00CB61E5" w:rsidRPr="00D96013" w:rsidRDefault="00CB61E5" w:rsidP="00CB61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013" w:rsidRDefault="00F368A2" w:rsidP="0095217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CB61E5">
        <w:t xml:space="preserve"> </w:t>
      </w:r>
      <w:r w:rsidR="0095217A">
        <w:t xml:space="preserve">      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2.1. План составляется учреждением по кассовому методу в рублях с точностью до двух знаков после запятой. </w:t>
      </w:r>
    </w:p>
    <w:p w:rsidR="00D96013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2.2. Форма Плана состоит из заголовочной части и двух табличных разделов, в которых отражают: 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61E5">
        <w:rPr>
          <w:rFonts w:ascii="Times New Roman" w:hAnsi="Times New Roman" w:cs="Times New Roman"/>
          <w:sz w:val="28"/>
          <w:szCs w:val="28"/>
        </w:rPr>
        <w:t xml:space="preserve"> поступления и выплаты (раздел 1); 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61E5">
        <w:rPr>
          <w:rFonts w:ascii="Times New Roman" w:hAnsi="Times New Roman" w:cs="Times New Roman"/>
          <w:sz w:val="28"/>
          <w:szCs w:val="28"/>
        </w:rPr>
        <w:t xml:space="preserve"> сведения по выплатам на закупки товаров, работ, услуг (раздел 2).</w:t>
      </w:r>
    </w:p>
    <w:p w:rsidR="00D96013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1E">
        <w:rPr>
          <w:rFonts w:ascii="Times New Roman" w:hAnsi="Times New Roman" w:cs="Times New Roman"/>
          <w:sz w:val="28"/>
          <w:szCs w:val="28"/>
        </w:rPr>
        <w:t>2.3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. В заголовочной части Плана указываются: 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- наименование документа; 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- дата составления документа; 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- наименование учреждения; 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>- наименование органа, осуществляющего функции и полномочия учредителя;</w:t>
      </w:r>
    </w:p>
    <w:p w:rsidR="00CB61E5" w:rsidRP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lastRenderedPageBreak/>
        <w:t xml:space="preserve"> - дополнительные реквизиты, идентифицирующие учреждение: идентификационный номер налогоплательщика (ИНН) и значение кода причины постановки на учет (КПП) учреждения;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>- финансовый год и плановый период, на который представлены содержащиеся в документе сведения;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- наименование единиц измерения показателей, включаемых в План, и их коды по общероссийскому классификатору единиц измерения (ОКЕИ).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</w:t>
      </w:r>
      <w:r w:rsidR="00F368A2">
        <w:rPr>
          <w:rFonts w:ascii="Times New Roman" w:hAnsi="Times New Roman" w:cs="Times New Roman"/>
          <w:sz w:val="28"/>
          <w:szCs w:val="28"/>
        </w:rPr>
        <w:t xml:space="preserve">  </w:t>
      </w:r>
      <w:r w:rsidR="0024711E">
        <w:rPr>
          <w:rFonts w:ascii="Times New Roman" w:hAnsi="Times New Roman" w:cs="Times New Roman"/>
          <w:sz w:val="28"/>
          <w:szCs w:val="28"/>
        </w:rPr>
        <w:t>2.4</w:t>
      </w:r>
      <w:r w:rsidRPr="00CB61E5">
        <w:rPr>
          <w:rFonts w:ascii="Times New Roman" w:hAnsi="Times New Roman" w:cs="Times New Roman"/>
          <w:sz w:val="28"/>
          <w:szCs w:val="28"/>
        </w:rPr>
        <w:t xml:space="preserve">. В табличную часть Плана включаются: </w:t>
      </w:r>
    </w:p>
    <w:p w:rsidR="00D96013" w:rsidRDefault="00D96013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 таблица 1 «поступления и выплаты», включающая показатели по поступлениям (доходам) и выплатам (расходам) учреждения;</w:t>
      </w:r>
    </w:p>
    <w:p w:rsidR="00D96013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- таблица 2 «Сведения по выплатам на закупки товаров, работ, услуг», включающая выплаты по контрактам (договорам), заключенным, с применением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№ 223-ФЗ «О закупках товаров, работ, услуг отдельными видами юридических лиц». </w:t>
      </w:r>
    </w:p>
    <w:p w:rsidR="00D96013" w:rsidRDefault="00D96013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Таблицы заполняются в соответствии с требованиями утвержденными Приказом Министерства финансов РФ от 31.08.2018 № 186 н «О требованиях к составлению и утверждению плана финансово-хозяйственной деятельности государственного (муниципального) учреждения». </w:t>
      </w:r>
    </w:p>
    <w:p w:rsidR="00D96013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11E">
        <w:rPr>
          <w:rFonts w:ascii="Times New Roman" w:hAnsi="Times New Roman" w:cs="Times New Roman"/>
          <w:sz w:val="28"/>
          <w:szCs w:val="28"/>
        </w:rPr>
        <w:t>2.5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. План составляется по форме согласно приложению к настоящему порядку и утверждается на текущий финансовый год и плановый период, действует в течение срока действия </w:t>
      </w:r>
      <w:r w:rsidR="00CB61E5" w:rsidRPr="00F368A2">
        <w:rPr>
          <w:rFonts w:ascii="Times New Roman" w:hAnsi="Times New Roman" w:cs="Times New Roman"/>
          <w:sz w:val="28"/>
          <w:szCs w:val="28"/>
        </w:rPr>
        <w:t>решения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32C60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C60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11E">
        <w:rPr>
          <w:rFonts w:ascii="Times New Roman" w:hAnsi="Times New Roman" w:cs="Times New Roman"/>
          <w:sz w:val="28"/>
          <w:szCs w:val="28"/>
        </w:rPr>
        <w:t>2.6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. При составлении Плана (внесении изменений) устанавливается (уточняется) плановый объем поступлений: и выплат, связанных с осуществлением деятельности , предусмотренной уставом учреждения. 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- субсидий на финансовое обеспечение выполнения муниципального задания (далее - муниципальное задание); 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абзацем вторым пункта 1 статьи 78.1 Бюджетного кодекса Российской Федерации и целей их предоставления; 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(субсидия на осуществление капитальных вложений); 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>- грантов, в том числе в форме субсидий, предоставляемых из бюджетов бюджетной системы (грант);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- иных доходов, которые учреждение планирует получить при оказании услуг, выполнении работ за плату сверх установленного государственного (муниципального) задания, а в случаях, установленных федеральным законом, в рамках государственного (муниципального) задания;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- доходов от иной приносящей доход деятельности, предусмотренной уставом учреждения. </w:t>
      </w:r>
    </w:p>
    <w:p w:rsidR="00432C60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Суммы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 учреждение рассчитывает исходя из планируемого объема оказания услуг (выполнения работ) и планируемой стоимости их реализации. </w:t>
      </w:r>
    </w:p>
    <w:p w:rsidR="00432C60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11E">
        <w:rPr>
          <w:rFonts w:ascii="Times New Roman" w:hAnsi="Times New Roman" w:cs="Times New Roman"/>
          <w:sz w:val="28"/>
          <w:szCs w:val="28"/>
        </w:rPr>
        <w:t>2.7</w:t>
      </w:r>
      <w:r w:rsidR="00CB61E5" w:rsidRPr="00CB61E5">
        <w:rPr>
          <w:rFonts w:ascii="Times New Roman" w:hAnsi="Times New Roman" w:cs="Times New Roman"/>
          <w:sz w:val="28"/>
          <w:szCs w:val="28"/>
        </w:rPr>
        <w:t>. Плановые показатели выплат, связанных с осуществлением деятельности, предусмотренной уставом учреждения, формируются учреждением в соответствии с настоящим Порядком в разрезе соответствующих показателей содержащихся в Разделе 2.</w:t>
      </w:r>
    </w:p>
    <w:p w:rsidR="00432C60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11E">
        <w:rPr>
          <w:rFonts w:ascii="Times New Roman" w:hAnsi="Times New Roman" w:cs="Times New Roman"/>
          <w:sz w:val="28"/>
          <w:szCs w:val="28"/>
        </w:rPr>
        <w:t xml:space="preserve"> 2.8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. Показатели Плана должны формироваться по соответствующим кодам (составным частям кода) бюджетной классификации Российской Федерации в части: </w:t>
      </w:r>
    </w:p>
    <w:p w:rsidR="00432C60" w:rsidRDefault="00AC3648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1E5" w:rsidRPr="00CB61E5">
        <w:rPr>
          <w:rFonts w:ascii="Times New Roman" w:hAnsi="Times New Roman" w:cs="Times New Roman"/>
          <w:sz w:val="28"/>
          <w:szCs w:val="28"/>
        </w:rPr>
        <w:t>а) планируемых поступлений: от доходов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- по коду аналитической группы подвида доходов бюджетов классификации доходов бюджетов;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от возврата дебиторской задолженности прошлых лет 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- по коду аналитической группы вида источников финансирования дефицитов бюджетов классификации источников финансирования дефицитов бюджетов; </w:t>
      </w:r>
    </w:p>
    <w:p w:rsidR="00432C60" w:rsidRDefault="00AC3648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б) планируемых выплат: </w:t>
      </w:r>
    </w:p>
    <w:p w:rsidR="00432C60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>по расходам - по кодам видов расходов классификации расходов бюджетов; по возврату в бюджет остатков субсидий прошлых лет</w:t>
      </w:r>
      <w:r w:rsidR="00432C60">
        <w:rPr>
          <w:rFonts w:ascii="Times New Roman" w:hAnsi="Times New Roman" w:cs="Times New Roman"/>
          <w:sz w:val="28"/>
          <w:szCs w:val="28"/>
        </w:rPr>
        <w:t xml:space="preserve"> </w:t>
      </w:r>
      <w:r w:rsidRPr="00CB61E5">
        <w:rPr>
          <w:rFonts w:ascii="Times New Roman" w:hAnsi="Times New Roman" w:cs="Times New Roman"/>
          <w:sz w:val="28"/>
          <w:szCs w:val="28"/>
        </w:rPr>
        <w:t xml:space="preserve">- по коду аналитической группы вида источников финансирования дефицитов бюджетов классификации источников финансирования дефицитов бюджетов; </w:t>
      </w:r>
      <w:r w:rsidR="00432C60">
        <w:rPr>
          <w:rFonts w:ascii="Times New Roman" w:hAnsi="Times New Roman" w:cs="Times New Roman"/>
          <w:sz w:val="28"/>
          <w:szCs w:val="28"/>
        </w:rPr>
        <w:t xml:space="preserve">    </w:t>
      </w:r>
      <w:r w:rsidR="00AC3648">
        <w:rPr>
          <w:rFonts w:ascii="Times New Roman" w:hAnsi="Times New Roman" w:cs="Times New Roman"/>
          <w:sz w:val="28"/>
          <w:szCs w:val="28"/>
        </w:rPr>
        <w:t xml:space="preserve"> </w:t>
      </w:r>
      <w:r w:rsidRPr="00CB61E5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AC3648" w:rsidRDefault="00AC3648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 в) перечисления средств в рамках расчетов между головным учреждением и обособленным (и) подразделением (</w:t>
      </w:r>
      <w:proofErr w:type="spellStart"/>
      <w:r w:rsidR="00CB61E5" w:rsidRPr="00CB61E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B61E5" w:rsidRPr="00CB61E5">
        <w:rPr>
          <w:rFonts w:ascii="Times New Roman" w:hAnsi="Times New Roman" w:cs="Times New Roman"/>
          <w:sz w:val="28"/>
          <w:szCs w:val="28"/>
        </w:rPr>
        <w:t xml:space="preserve">) - по коду аналитической группы вида источников финансирования дефицитов бюджетов классификации источников финансирования дефицитов бюджетов. </w:t>
      </w:r>
    </w:p>
    <w:p w:rsidR="00AC3648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11E">
        <w:rPr>
          <w:rFonts w:ascii="Times New Roman" w:hAnsi="Times New Roman" w:cs="Times New Roman"/>
          <w:sz w:val="28"/>
          <w:szCs w:val="28"/>
        </w:rPr>
        <w:t>2.9</w:t>
      </w:r>
      <w:r w:rsidR="00CB61E5" w:rsidRPr="00CB61E5">
        <w:rPr>
          <w:rFonts w:ascii="Times New Roman" w:hAnsi="Times New Roman" w:cs="Times New Roman"/>
          <w:sz w:val="28"/>
          <w:szCs w:val="28"/>
        </w:rPr>
        <w:t>. Изменение показателей Плана в течение текущего финансового года должно осуществляться в связи с:</w:t>
      </w:r>
    </w:p>
    <w:p w:rsidR="00AC3648" w:rsidRDefault="00AC3648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1E5" w:rsidRPr="00CB61E5">
        <w:rPr>
          <w:rFonts w:ascii="Times New Roman" w:hAnsi="Times New Roman" w:cs="Times New Roman"/>
          <w:sz w:val="28"/>
          <w:szCs w:val="28"/>
        </w:rPr>
        <w:t xml:space="preserve"> 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 </w:t>
      </w:r>
    </w:p>
    <w:p w:rsidR="00AC3648" w:rsidRDefault="00AC3648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1E5" w:rsidRPr="00CB61E5">
        <w:rPr>
          <w:rFonts w:ascii="Times New Roman" w:hAnsi="Times New Roman" w:cs="Times New Roman"/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изменением объема предоставляемых субсидий на финансовое обеспечение государственного (муниципального) задания, целевых субсидий, субсидий на осуществление капитальных вложений, грантов;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изменением объема услуг (работ), предоставляемых за плату; 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изменением объемов безвозмездных поступлений от юридических и физических лиц; 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1E5">
        <w:rPr>
          <w:rFonts w:ascii="Times New Roman" w:hAnsi="Times New Roman" w:cs="Times New Roman"/>
          <w:sz w:val="28"/>
          <w:szCs w:val="28"/>
        </w:rPr>
        <w:t xml:space="preserve"> увеличением выплат по неисполненным обязательствам прошлых лет, не </w:t>
      </w:r>
      <w:r w:rsidRPr="00C607EF">
        <w:rPr>
          <w:rFonts w:ascii="Times New Roman" w:hAnsi="Times New Roman" w:cs="Times New Roman"/>
          <w:sz w:val="28"/>
          <w:szCs w:val="28"/>
        </w:rPr>
        <w:t xml:space="preserve">включенных в показатели Плана при его составлении; </w:t>
      </w:r>
    </w:p>
    <w:p w:rsidR="00AC3648" w:rsidRDefault="00AC3648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1E5" w:rsidRPr="00C607EF">
        <w:rPr>
          <w:rFonts w:ascii="Times New Roman" w:hAnsi="Times New Roman" w:cs="Times New Roman"/>
          <w:sz w:val="28"/>
          <w:szCs w:val="28"/>
        </w:rPr>
        <w:t xml:space="preserve">в) проведением реорганизации учреждения. </w:t>
      </w:r>
    </w:p>
    <w:p w:rsidR="00AC3648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11E">
        <w:rPr>
          <w:rFonts w:ascii="Times New Roman" w:hAnsi="Times New Roman" w:cs="Times New Roman"/>
          <w:sz w:val="28"/>
          <w:szCs w:val="28"/>
        </w:rPr>
        <w:t>2.10</w:t>
      </w:r>
      <w:r w:rsidR="00CB61E5" w:rsidRPr="00C607EF">
        <w:rPr>
          <w:rFonts w:ascii="Times New Roman" w:hAnsi="Times New Roman" w:cs="Times New Roman"/>
          <w:sz w:val="28"/>
          <w:szCs w:val="28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AC3648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11E">
        <w:rPr>
          <w:rFonts w:ascii="Times New Roman" w:hAnsi="Times New Roman" w:cs="Times New Roman"/>
          <w:sz w:val="28"/>
          <w:szCs w:val="28"/>
        </w:rPr>
        <w:t xml:space="preserve"> 2.11</w:t>
      </w:r>
      <w:r w:rsidR="00CB61E5" w:rsidRPr="00C607EF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случаев: </w:t>
      </w:r>
      <w:r w:rsidR="00AC3648">
        <w:rPr>
          <w:rFonts w:ascii="Times New Roman" w:hAnsi="Times New Roman" w:cs="Times New Roman"/>
          <w:sz w:val="28"/>
          <w:szCs w:val="28"/>
        </w:rPr>
        <w:t xml:space="preserve">   </w:t>
      </w:r>
      <w:r w:rsidR="00CB61E5" w:rsidRPr="00C607EF">
        <w:rPr>
          <w:rFonts w:ascii="Times New Roman" w:hAnsi="Times New Roman" w:cs="Times New Roman"/>
          <w:sz w:val="28"/>
          <w:szCs w:val="28"/>
        </w:rPr>
        <w:t xml:space="preserve">а) при поступлении в текущем финансовом году: сумм возврата дебиторской задолженности прошлых лет; 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сумм, поступивших в возмещение ущерба, недостач, выявленных в текущем финансовом году; 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 б) при необходимости осуществления выплат: 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 по возмещению ущерба;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 по решению суда, на основании исполнительных документов; 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по уплате штрафов, в том числе административных. </w:t>
      </w:r>
    </w:p>
    <w:p w:rsidR="00AC3648" w:rsidRDefault="00F368A2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11E">
        <w:rPr>
          <w:rFonts w:ascii="Times New Roman" w:hAnsi="Times New Roman" w:cs="Times New Roman"/>
          <w:sz w:val="28"/>
          <w:szCs w:val="28"/>
        </w:rPr>
        <w:t>2.12</w:t>
      </w:r>
      <w:bookmarkStart w:id="0" w:name="_GoBack"/>
      <w:bookmarkEnd w:id="0"/>
      <w:r w:rsidR="00CB61E5" w:rsidRPr="00C607EF">
        <w:rPr>
          <w:rFonts w:ascii="Times New Roman" w:hAnsi="Times New Roman" w:cs="Times New Roman"/>
          <w:sz w:val="28"/>
          <w:szCs w:val="28"/>
        </w:rPr>
        <w:t>. При внесении изменений в показатели Плана в случае, проведения реорганизации учреждения: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 а) в форме присоединения, слияния - показатели Плана учреждения</w:t>
      </w:r>
      <w:r w:rsidR="00AC3648">
        <w:rPr>
          <w:rFonts w:ascii="Times New Roman" w:hAnsi="Times New Roman" w:cs="Times New Roman"/>
          <w:sz w:val="28"/>
          <w:szCs w:val="28"/>
        </w:rPr>
        <w:t>-</w:t>
      </w:r>
      <w:r w:rsidRPr="00C607EF">
        <w:rPr>
          <w:rFonts w:ascii="Times New Roman" w:hAnsi="Times New Roman" w:cs="Times New Roman"/>
          <w:sz w:val="28"/>
          <w:szCs w:val="28"/>
        </w:rPr>
        <w:t>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 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 </w:t>
      </w:r>
    </w:p>
    <w:p w:rsidR="00AC3648" w:rsidRDefault="00CB61E5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t xml:space="preserve"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 </w:t>
      </w:r>
    </w:p>
    <w:p w:rsidR="00C607EF" w:rsidRPr="00D96013" w:rsidRDefault="00AC3648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1E5" w:rsidRPr="00C607EF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="00CB61E5" w:rsidRPr="00C607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B61E5" w:rsidRPr="00C607EF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="00CB61E5" w:rsidRPr="00C607E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B61E5" w:rsidRPr="00C607EF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C607EF" w:rsidRPr="00C607EF" w:rsidRDefault="00CB61E5" w:rsidP="00C60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7EF">
        <w:rPr>
          <w:rFonts w:ascii="Times New Roman" w:hAnsi="Times New Roman" w:cs="Times New Roman"/>
          <w:sz w:val="28"/>
          <w:szCs w:val="28"/>
        </w:rPr>
        <w:lastRenderedPageBreak/>
        <w:t>3. Сроки и порядок утверждения плана</w:t>
      </w:r>
    </w:p>
    <w:p w:rsidR="00C607EF" w:rsidRPr="00C607EF" w:rsidRDefault="00C607EF" w:rsidP="00CB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648" w:rsidRDefault="00F368A2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7EF" w:rsidRPr="00C607EF">
        <w:rPr>
          <w:rFonts w:ascii="Times New Roman" w:hAnsi="Times New Roman" w:cs="Times New Roman"/>
          <w:sz w:val="28"/>
          <w:szCs w:val="28"/>
        </w:rPr>
        <w:t xml:space="preserve">3.1. Утверждение Плана осуществляется в срок не более одного месяца после официального опубликования решения о бюджете </w:t>
      </w:r>
      <w:r w:rsidR="00AC3648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r w:rsidR="00C607EF" w:rsidRPr="00C607E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C3648" w:rsidRDefault="00F368A2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7EF" w:rsidRPr="00C607EF">
        <w:rPr>
          <w:rFonts w:ascii="Times New Roman" w:hAnsi="Times New Roman" w:cs="Times New Roman"/>
          <w:sz w:val="28"/>
          <w:szCs w:val="28"/>
        </w:rPr>
        <w:t xml:space="preserve"> 3.2. План муниципального автономного учреждения утверждается </w:t>
      </w:r>
      <w:r w:rsidR="00AC3648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 Кореновского района</w:t>
      </w:r>
      <w:r w:rsidR="00C607EF" w:rsidRPr="00C60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C50" w:rsidRPr="005C4B8E" w:rsidRDefault="006F3C50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 В течении 5-ти рабочих дней с даты утверждения, учреждение размещает План (План с изменениями)</w:t>
      </w:r>
      <w:r w:rsidR="005C4B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5C4B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4B8E" w:rsidRPr="005C4B8E">
        <w:rPr>
          <w:rFonts w:ascii="Times New Roman" w:hAnsi="Times New Roman" w:cs="Times New Roman"/>
          <w:sz w:val="28"/>
          <w:szCs w:val="28"/>
        </w:rPr>
        <w:t>.</w:t>
      </w:r>
      <w:r w:rsidR="005C4B8E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5C4B8E" w:rsidRPr="005C4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B8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C4B8E" w:rsidRPr="005C4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B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B8E">
        <w:rPr>
          <w:rFonts w:ascii="Times New Roman" w:hAnsi="Times New Roman" w:cs="Times New Roman"/>
          <w:sz w:val="28"/>
          <w:szCs w:val="28"/>
        </w:rPr>
        <w:t>.</w:t>
      </w: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D96013" w:rsidRDefault="00C607EF" w:rsidP="00C6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7EF" w:rsidRPr="00010A4F" w:rsidRDefault="00D7095F" w:rsidP="00C607EF">
      <w:pPr>
        <w:pStyle w:val="a3"/>
      </w:pPr>
      <w:r w:rsidRPr="00010A4F">
        <w:t xml:space="preserve">                                   </w:t>
      </w: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010A4F" w:rsidRDefault="00D7095F" w:rsidP="00C607EF">
      <w:pPr>
        <w:pStyle w:val="a3"/>
      </w:pPr>
    </w:p>
    <w:p w:rsidR="00D7095F" w:rsidRPr="00986130" w:rsidRDefault="00D7095F" w:rsidP="00C607EF">
      <w:pPr>
        <w:pStyle w:val="a3"/>
        <w:rPr>
          <w:sz w:val="28"/>
          <w:szCs w:val="28"/>
        </w:rPr>
      </w:pPr>
    </w:p>
    <w:p w:rsidR="00D7095F" w:rsidRPr="00986130" w:rsidRDefault="00D7095F" w:rsidP="003B410C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7095F" w:rsidRPr="00986130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муниципальных бюджетных</w:t>
      </w:r>
      <w:r w:rsidR="003B410C" w:rsidRPr="009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(автономных)</w:t>
      </w:r>
      <w:r w:rsidRPr="009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3B410C" w:rsidRPr="00986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сельского поселения Кореновского района</w:t>
      </w: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85" w:type="dxa"/>
        <w:tblInd w:w="-1026" w:type="dxa"/>
        <w:tblLook w:val="04A0" w:firstRow="1" w:lastRow="0" w:firstColumn="1" w:lastColumn="0" w:noHBand="0" w:noVBand="1"/>
      </w:tblPr>
      <w:tblGrid>
        <w:gridCol w:w="7655"/>
        <w:gridCol w:w="1843"/>
        <w:gridCol w:w="1187"/>
      </w:tblGrid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Утверждаю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095F" w:rsidRPr="00D7095F" w:rsidTr="00D7095F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7095F" w:rsidRPr="00D7095F" w:rsidTr="00D7095F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должности уполномоченного лица)</w:t>
            </w:r>
          </w:p>
        </w:tc>
      </w:tr>
      <w:tr w:rsidR="00D7095F" w:rsidRPr="00D7095F" w:rsidTr="00D7095F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7095F" w:rsidRPr="00D7095F" w:rsidTr="00D7095F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органа-учредителя (учреждения)</w:t>
            </w:r>
          </w:p>
        </w:tc>
      </w:tr>
      <w:tr w:rsidR="00D7095F" w:rsidRPr="00D7095F" w:rsidTr="00D7095F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7095F" w:rsidRPr="00D7095F" w:rsidTr="00D7095F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                   (расшифровка подписи)</w:t>
            </w: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95F" w:rsidRPr="00D7095F" w:rsidTr="00D7095F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"__" ___________ 20__ г.</w:t>
            </w: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95F" w:rsidRPr="00D7095F" w:rsidTr="00D7095F">
        <w:trPr>
          <w:trHeight w:val="6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финансово-хозяйственной деятельности на   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840DB6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RANGE!P833" w:history="1">
              <w:r w:rsidR="00D7095F" w:rsidRPr="00010A4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       (на 20__ г. и п</w:t>
              </w:r>
              <w:r w:rsidR="003B410C" w:rsidRPr="00010A4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лановый период 20__ и 20__ годов</w:t>
              </w:r>
              <w:r w:rsidR="00D7095F" w:rsidRPr="00010A4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)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95F" w:rsidRPr="00010A4F" w:rsidRDefault="00840DB6" w:rsidP="003B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RANGE!P835" w:history="1">
              <w:r w:rsidR="00D7095F" w:rsidRPr="00010A4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от "__" ________ 20__ г.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7095F" w:rsidRPr="00D7095F" w:rsidTr="00D7095F">
        <w:trPr>
          <w:trHeight w:val="675"/>
        </w:trPr>
        <w:tc>
          <w:tcPr>
            <w:tcW w:w="76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095F" w:rsidRPr="00010A4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функции и полномочия учредителя 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7095F" w:rsidRPr="00D7095F" w:rsidTr="00D7095F">
        <w:trPr>
          <w:trHeight w:val="66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7095F" w:rsidRPr="00D7095F" w:rsidTr="00D7095F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измерения: </w:t>
            </w:r>
            <w:proofErr w:type="spellStart"/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7095F" w:rsidRPr="00010A4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383</w:t>
            </w:r>
          </w:p>
        </w:tc>
      </w:tr>
    </w:tbl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7095F" w:rsidRPr="00D7095F" w:rsidSect="00D709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1" w:bottom="1134" w:left="1701" w:header="283" w:footer="0" w:gutter="0"/>
          <w:cols w:space="720"/>
          <w:docGrid w:linePitch="326"/>
        </w:sectPr>
      </w:pPr>
      <w:bookmarkStart w:id="1" w:name="RANGE!A1:X115"/>
      <w:bookmarkEnd w:id="1"/>
    </w:p>
    <w:tbl>
      <w:tblPr>
        <w:tblW w:w="158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0"/>
        <w:gridCol w:w="853"/>
        <w:gridCol w:w="1278"/>
        <w:gridCol w:w="1134"/>
        <w:gridCol w:w="236"/>
        <w:gridCol w:w="1320"/>
        <w:gridCol w:w="287"/>
        <w:gridCol w:w="236"/>
        <w:gridCol w:w="468"/>
        <w:gridCol w:w="1138"/>
        <w:gridCol w:w="137"/>
        <w:gridCol w:w="577"/>
        <w:gridCol w:w="236"/>
        <w:gridCol w:w="37"/>
        <w:gridCol w:w="998"/>
        <w:gridCol w:w="47"/>
        <w:gridCol w:w="957"/>
        <w:gridCol w:w="236"/>
        <w:gridCol w:w="2304"/>
        <w:gridCol w:w="198"/>
        <w:gridCol w:w="1186"/>
      </w:tblGrid>
      <w:tr w:rsidR="001574D2" w:rsidRPr="00D7095F" w:rsidTr="00986130">
        <w:trPr>
          <w:gridAfter w:val="1"/>
          <w:wAfter w:w="118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4D2" w:rsidRPr="00D7095F" w:rsidTr="00986130">
        <w:trPr>
          <w:gridAfter w:val="2"/>
          <w:wAfter w:w="1384" w:type="dxa"/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1574D2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1574D2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Аналитический код 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D2" w:rsidRPr="001574D2" w:rsidRDefault="001574D2" w:rsidP="001574D2">
            <w:pPr>
              <w:jc w:val="center"/>
            </w:pPr>
            <w:r>
              <w:t>сумма</w:t>
            </w:r>
          </w:p>
        </w:tc>
      </w:tr>
      <w:tr w:rsidR="001574D2" w:rsidRPr="00D7095F" w:rsidTr="00986130">
        <w:trPr>
          <w:gridAfter w:val="2"/>
          <w:wAfter w:w="1384" w:type="dxa"/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на 20__ г. текущий финансовый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4D2" w:rsidRPr="00D7095F" w:rsidTr="00986130">
        <w:trPr>
          <w:gridAfter w:val="2"/>
          <w:wAfter w:w="1384" w:type="dxa"/>
          <w:trHeight w:val="30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 г. первый год планового периода</w:t>
            </w:r>
          </w:p>
        </w:tc>
        <w:tc>
          <w:tcPr>
            <w:tcW w:w="198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 г. второй год планового периода</w:t>
            </w: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пределами планового периода</w:t>
            </w:r>
          </w:p>
        </w:tc>
      </w:tr>
      <w:tr w:rsidR="001574D2" w:rsidRPr="00D7095F" w:rsidTr="00986130">
        <w:trPr>
          <w:gridAfter w:val="2"/>
          <w:wAfter w:w="1384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617CFE" w:rsidRDefault="00617CFE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617CFE" w:rsidRDefault="00617CFE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617CFE" w:rsidRDefault="00617CFE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74D2" w:rsidRPr="00617CFE" w:rsidRDefault="00617CFE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на начало текущего финансового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собственности,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услуг, работ, компенсации затрат учреждений,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учреждение, 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страхования, </w:t>
            </w:r>
            <w:r w:rsidR="0098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потребителям соответствующих услуг (работ),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субсидии,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вложений, 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операций с активами,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поступления, всего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на: выплаты персоналу всего: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4D2" w:rsidRPr="00D7095F" w:rsidRDefault="001574D2" w:rsidP="00D7095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выплаты по оплате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иные выплаты работникам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страховые взносы на обязательное социальное страхование в части </w:t>
            </w: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 персоналу, подлежащих обложению страховыми взносами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оплату труда стажеров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1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 и земельный налог, всего, в том числе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международные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выплаты (кроме выплат на закупку товаров, работ, услуг), 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10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3B410C" w:rsidRDefault="00840DB6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RANGE!P875" w:history="1">
              <w:r w:rsidR="001574D2" w:rsidRPr="003B41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расходы на закупку товаров, работ, услуг, всего 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 товаров, работ, услуг в целях капитального ремонта</w:t>
            </w:r>
            <w:r w:rsidR="00986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имущества, 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574D2" w:rsidRPr="00D7095F" w:rsidRDefault="00840DB6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6" w:anchor="RANGE!P879" w:history="1">
              <w:r w:rsidR="001574D2" w:rsidRPr="00D7095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Выплаты, уменьшающие доход, всего </w:t>
              </w:r>
            </w:hyperlink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3B410C" w:rsidRDefault="00840DB6" w:rsidP="00010A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RANGE!P879" w:history="1">
              <w:r w:rsidR="001574D2" w:rsidRPr="003B41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налог на прибыль </w:t>
              </w:r>
            </w:hyperlink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3B410C" w:rsidRDefault="00840DB6" w:rsidP="00010A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RANGE!P879" w:history="1">
              <w:r w:rsidR="001574D2" w:rsidRPr="003B41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налог на добавленную </w:t>
              </w:r>
              <w:r w:rsidR="001574D2" w:rsidRPr="003B41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стоимость 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010A4F" w:rsidRDefault="00840DB6" w:rsidP="00010A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RANGE!P879" w:history="1">
              <w:r w:rsidR="001574D2" w:rsidRPr="00010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прочие налоги, уменьшающие доход 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4D2" w:rsidRPr="00010A4F" w:rsidRDefault="00840DB6" w:rsidP="003B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0" w:anchor="RANGE!P880" w:history="1">
              <w:r w:rsidR="001574D2" w:rsidRPr="00010A4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Прочие выплаты, всего </w:t>
              </w:r>
            </w:hyperlink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в бюджет средств субсидии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4D2" w:rsidRPr="00D7095F" w:rsidTr="00986130">
        <w:trPr>
          <w:gridAfter w:val="2"/>
          <w:wAfter w:w="1384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D2" w:rsidRPr="00D7095F" w:rsidRDefault="001574D2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4D2" w:rsidRPr="00D7095F" w:rsidTr="0098613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4D2" w:rsidRPr="00D7095F" w:rsidTr="0098613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4D2" w:rsidRPr="00D7095F" w:rsidTr="0098613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4D2" w:rsidRPr="00D7095F" w:rsidTr="0098613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"___" ____20__ г.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4D2" w:rsidRPr="00D7095F" w:rsidRDefault="001574D2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5F" w:rsidRPr="00D7095F" w:rsidRDefault="00D7095F" w:rsidP="00D7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095F" w:rsidRPr="00D7095F" w:rsidSect="00D7095F">
          <w:pgSz w:w="16838" w:h="11905" w:orient="landscape"/>
          <w:pgMar w:top="1701" w:right="1134" w:bottom="851" w:left="1134" w:header="283" w:footer="0" w:gutter="0"/>
          <w:cols w:space="720"/>
          <w:docGrid w:linePitch="326"/>
        </w:sectPr>
      </w:pPr>
    </w:p>
    <w:p w:rsidR="00D7095F" w:rsidRPr="00D7095F" w:rsidRDefault="00D7095F" w:rsidP="00D7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095F" w:rsidRPr="00D7095F" w:rsidRDefault="00D7095F" w:rsidP="00D7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5F" w:rsidRPr="00D7095F" w:rsidRDefault="00D7095F" w:rsidP="00D7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5F" w:rsidRPr="00D7095F" w:rsidRDefault="00D7095F" w:rsidP="00D7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095F" w:rsidRPr="00D7095F" w:rsidSect="00D7095F">
          <w:pgSz w:w="11905" w:h="16838"/>
          <w:pgMar w:top="1134" w:right="851" w:bottom="1134" w:left="1418" w:header="340" w:footer="0" w:gutter="0"/>
          <w:cols w:space="720"/>
          <w:docGrid w:linePitch="326"/>
        </w:sect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1560"/>
        <w:gridCol w:w="1134"/>
        <w:gridCol w:w="1275"/>
        <w:gridCol w:w="1418"/>
        <w:gridCol w:w="1134"/>
        <w:gridCol w:w="1417"/>
      </w:tblGrid>
      <w:tr w:rsidR="00D7095F" w:rsidRPr="00D7095F" w:rsidTr="00986130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I</w:t>
            </w:r>
            <w:r w:rsidRPr="00D70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Сведения по выплатам на закупки товаров, работ, услуг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Коды строк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Год начала закупки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Сумма в рублях с точностью до двух знаков после запятой</w:t>
            </w:r>
          </w:p>
        </w:tc>
      </w:tr>
      <w:tr w:rsidR="00D7095F" w:rsidRPr="00D7095F" w:rsidTr="00986130">
        <w:trPr>
          <w:trHeight w:val="15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на 20__ г. (текущий финансовый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на 20__ г. (первый год планового 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на 20__ г. (второй год планового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за пределами планового периода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1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Выплаты на закупку товаров, работ, услуг,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27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144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5.04.2013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18.07.2011 № 223-ФЗ "О закупках товаров, работ, услуг отдельными видами юридических лиц" (Собрание законодательства Российской Федерации, 2011,  30, ст. 4571; 2018, № 32, ст. 5135) (далее -</w:t>
            </w:r>
            <w:r w:rsidR="00617CFE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закон №223-ФЗ)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144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</w:t>
            </w:r>
            <w:r w:rsidR="00617CFE">
              <w:rPr>
                <w:rFonts w:ascii="Times New Roman" w:eastAsia="Times New Roman" w:hAnsi="Times New Roman" w:cs="Times New Roman"/>
                <w:lang w:eastAsia="ru-RU"/>
              </w:rPr>
              <w:t xml:space="preserve">едерального закона № 223-ФЗ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144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</w:t>
            </w:r>
            <w:r w:rsidR="00617CFE">
              <w:rPr>
                <w:rFonts w:ascii="Times New Roman" w:eastAsia="Times New Roman" w:hAnsi="Times New Roman" w:cs="Times New Roman"/>
                <w:lang w:eastAsia="ru-RU"/>
              </w:rPr>
              <w:t xml:space="preserve">едерального закона № 223-ФЗ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144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</w:t>
            </w:r>
            <w:r w:rsidR="00617CFE">
              <w:rPr>
                <w:rFonts w:ascii="Times New Roman" w:eastAsia="Times New Roman" w:hAnsi="Times New Roman" w:cs="Times New Roman"/>
                <w:lang w:eastAsia="ru-RU"/>
              </w:rPr>
              <w:t xml:space="preserve">рального закона № 223-ФЗ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337" w:firstLine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1.4.1.1.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010A4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1.4.1.2.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соответствии с Ф</w:t>
            </w:r>
            <w:r w:rsidR="00617CFE">
              <w:rPr>
                <w:rFonts w:ascii="Times New Roman" w:eastAsia="Times New Roman" w:hAnsi="Times New Roman" w:cs="Times New Roman"/>
                <w:lang w:eastAsia="ru-RU"/>
              </w:rPr>
              <w:t xml:space="preserve">едеральным законом № 223-ФЗ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010A4F">
            <w:pPr>
              <w:spacing w:after="0" w:line="240" w:lineRule="auto"/>
              <w:ind w:firstLineChars="337" w:firstLine="74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за счет субсидий, предоставляемых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010A4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1.4.2.2.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соответствии с Ф</w:t>
            </w:r>
            <w:r w:rsidR="00617CFE">
              <w:rPr>
                <w:rFonts w:ascii="Times New Roman" w:eastAsia="Times New Roman" w:hAnsi="Times New Roman" w:cs="Times New Roman"/>
                <w:lang w:eastAsia="ru-RU"/>
              </w:rPr>
              <w:t xml:space="preserve">едеральным законом № 223-ФЗ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617CFE">
            <w:pPr>
              <w:spacing w:after="0" w:line="240" w:lineRule="auto"/>
              <w:ind w:firstLineChars="337" w:firstLine="74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anchor="RANGE!P1121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за счет субсидий, предоставляемых на осуществление капитальных вложений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466" w:firstLine="10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1.4.4.1.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010A4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1.4.4.2.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617CFE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законом № 223-ФЗ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401" w:firstLine="8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1.4.5.1.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010A4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1.4.5.2.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010A4F">
            <w:pPr>
              <w:spacing w:after="0" w:line="240" w:lineRule="auto"/>
              <w:ind w:firstLineChars="595" w:firstLine="13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 соответствии с Федеральным законом № 223-ФЗ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61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27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 по году начала закупки: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26510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840DB6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D7095F" w:rsidRPr="00D7095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ind w:firstLine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в том числе по году начала закупки: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26610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095F" w:rsidRPr="00D7095F" w:rsidTr="00986130">
        <w:trPr>
          <w:trHeight w:val="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 Руководитель учреждения</w:t>
            </w:r>
          </w:p>
        </w:tc>
      </w:tr>
      <w:tr w:rsidR="00D7095F" w:rsidRPr="00D7095F" w:rsidTr="0098613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 (уполномоченное лицо учреждения)  ___________ _________ _______________</w:t>
            </w:r>
          </w:p>
        </w:tc>
      </w:tr>
      <w:tr w:rsidR="00D7095F" w:rsidRPr="00D7095F" w:rsidTr="00986130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 (должность)                                        (подпись)        (расшифровка        подписи)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 Исполнитель  ___________ ___________________ _________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(должность) (фамилия, инициалы) (телефон)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 "__" 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4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   (наименование должности уполномоченного лица органа-учредителя)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5F" w:rsidRPr="00D7095F" w:rsidTr="0098613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            __________________________________________</w:t>
            </w:r>
          </w:p>
        </w:tc>
      </w:tr>
      <w:tr w:rsidR="00D7095F" w:rsidRPr="00D7095F" w:rsidTr="0098613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5F">
              <w:rPr>
                <w:rFonts w:ascii="Times New Roman" w:eastAsia="Times New Roman" w:hAnsi="Times New Roman" w:cs="Times New Roman"/>
                <w:lang w:eastAsia="ru-RU"/>
              </w:rPr>
              <w:t xml:space="preserve">   (подпись)                                                        (расшифровка подписи)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95F" w:rsidRPr="00D7095F" w:rsidRDefault="00D7095F" w:rsidP="00D7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95F" w:rsidRPr="00D7095F" w:rsidRDefault="00D7095F" w:rsidP="00986130">
      <w:pPr>
        <w:pStyle w:val="a3"/>
        <w:rPr>
          <w:lang w:val="en-US"/>
        </w:rPr>
      </w:pPr>
    </w:p>
    <w:sectPr w:rsidR="00D7095F" w:rsidRPr="00D7095F" w:rsidSect="00D709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B6" w:rsidRDefault="00840DB6" w:rsidP="003B410C">
      <w:pPr>
        <w:spacing w:after="0" w:line="240" w:lineRule="auto"/>
      </w:pPr>
      <w:r>
        <w:separator/>
      </w:r>
    </w:p>
  </w:endnote>
  <w:endnote w:type="continuationSeparator" w:id="0">
    <w:p w:rsidR="00840DB6" w:rsidRDefault="00840DB6" w:rsidP="003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2" w:rsidRDefault="001574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2" w:rsidRDefault="001574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2" w:rsidRDefault="001574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B6" w:rsidRDefault="00840DB6" w:rsidP="003B410C">
      <w:pPr>
        <w:spacing w:after="0" w:line="240" w:lineRule="auto"/>
      </w:pPr>
      <w:r>
        <w:separator/>
      </w:r>
    </w:p>
  </w:footnote>
  <w:footnote w:type="continuationSeparator" w:id="0">
    <w:p w:rsidR="00840DB6" w:rsidRDefault="00840DB6" w:rsidP="003B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2" w:rsidRDefault="001574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2" w:rsidRDefault="001574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2" w:rsidRDefault="001574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6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21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0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5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cs="Times New Roman" w:hint="default"/>
      </w:rPr>
    </w:lvl>
  </w:abstractNum>
  <w:abstractNum w:abstractNumId="38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9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cs="Times New Roman"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E5"/>
    <w:rsid w:val="00010A4F"/>
    <w:rsid w:val="000B4BE4"/>
    <w:rsid w:val="001574D2"/>
    <w:rsid w:val="001819F5"/>
    <w:rsid w:val="0024711E"/>
    <w:rsid w:val="00385EF0"/>
    <w:rsid w:val="003B410C"/>
    <w:rsid w:val="00432C60"/>
    <w:rsid w:val="005C4B8E"/>
    <w:rsid w:val="00617CFE"/>
    <w:rsid w:val="00642A9E"/>
    <w:rsid w:val="006F3C50"/>
    <w:rsid w:val="00840DB6"/>
    <w:rsid w:val="00871E3F"/>
    <w:rsid w:val="0095217A"/>
    <w:rsid w:val="0097655E"/>
    <w:rsid w:val="00986130"/>
    <w:rsid w:val="00AC3648"/>
    <w:rsid w:val="00B1295B"/>
    <w:rsid w:val="00C607EF"/>
    <w:rsid w:val="00CB183F"/>
    <w:rsid w:val="00CB61E5"/>
    <w:rsid w:val="00D7095F"/>
    <w:rsid w:val="00D96013"/>
    <w:rsid w:val="00E465D8"/>
    <w:rsid w:val="00F3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9A01-B8E5-493B-A746-25AE245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9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095F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09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709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9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095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095F"/>
  </w:style>
  <w:style w:type="paragraph" w:styleId="a4">
    <w:name w:val="Body Text"/>
    <w:basedOn w:val="a"/>
    <w:link w:val="a5"/>
    <w:uiPriority w:val="99"/>
    <w:rsid w:val="00D7095F"/>
    <w:pPr>
      <w:spacing w:after="0" w:line="240" w:lineRule="auto"/>
      <w:ind w:right="4805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7095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6">
    <w:name w:val="Body Text Indent"/>
    <w:basedOn w:val="a"/>
    <w:link w:val="a7"/>
    <w:rsid w:val="00D709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709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D70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70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709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70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D70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70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0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0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0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70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70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7095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70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D709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0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709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70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D7095F"/>
    <w:rPr>
      <w:color w:val="0000FF"/>
      <w:u w:val="single"/>
    </w:rPr>
  </w:style>
  <w:style w:type="paragraph" w:styleId="af0">
    <w:name w:val="footnote text"/>
    <w:basedOn w:val="a"/>
    <w:link w:val="af1"/>
    <w:uiPriority w:val="99"/>
    <w:rsid w:val="00D709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70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D7095F"/>
    <w:rPr>
      <w:vertAlign w:val="superscript"/>
    </w:rPr>
  </w:style>
  <w:style w:type="character" w:customStyle="1" w:styleId="iceouttxt">
    <w:name w:val="iceouttxt"/>
    <w:uiPriority w:val="99"/>
    <w:rsid w:val="00D7095F"/>
  </w:style>
  <w:style w:type="paragraph" w:styleId="33">
    <w:name w:val="Body Text Indent 3"/>
    <w:basedOn w:val="a"/>
    <w:link w:val="34"/>
    <w:rsid w:val="00D709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09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D709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D70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page number"/>
    <w:basedOn w:val="a0"/>
    <w:rsid w:val="00D7095F"/>
    <w:rPr>
      <w:rFonts w:cs="Times New Roman"/>
    </w:rPr>
  </w:style>
  <w:style w:type="paragraph" w:customStyle="1" w:styleId="xl61">
    <w:name w:val="xl61"/>
    <w:basedOn w:val="a"/>
    <w:rsid w:val="00D7095F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af5">
    <w:name w:val="Текст выноски Знак"/>
    <w:basedOn w:val="a0"/>
    <w:link w:val="af6"/>
    <w:semiHidden/>
    <w:locked/>
    <w:rsid w:val="00D7095F"/>
    <w:rPr>
      <w:rFonts w:ascii="Tahoma" w:hAnsi="Tahoma" w:cs="Tahoma"/>
      <w:sz w:val="16"/>
      <w:szCs w:val="16"/>
      <w:lang w:val="x-none" w:eastAsia="ru-RU"/>
    </w:rPr>
  </w:style>
  <w:style w:type="paragraph" w:styleId="af6">
    <w:name w:val="Balloon Text"/>
    <w:basedOn w:val="a"/>
    <w:link w:val="af5"/>
    <w:semiHidden/>
    <w:rsid w:val="00D7095F"/>
    <w:pPr>
      <w:spacing w:after="0" w:line="240" w:lineRule="auto"/>
    </w:pPr>
    <w:rPr>
      <w:rFonts w:ascii="Tahoma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basedOn w:val="a0"/>
    <w:semiHidden/>
    <w:rsid w:val="00D7095F"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0"/>
    <w:uiPriority w:val="99"/>
    <w:semiHidden/>
    <w:rsid w:val="00D7095F"/>
    <w:rPr>
      <w:rFonts w:ascii="Tahoma" w:hAnsi="Tahoma" w:cs="Tahoma"/>
      <w:sz w:val="16"/>
      <w:szCs w:val="16"/>
      <w:lang w:val="x-none" w:eastAsia="ru-RU"/>
    </w:rPr>
  </w:style>
  <w:style w:type="paragraph" w:styleId="af7">
    <w:name w:val="Title"/>
    <w:basedOn w:val="a"/>
    <w:link w:val="af8"/>
    <w:qFormat/>
    <w:rsid w:val="00D709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70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2">
    <w:name w:val="xl32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">
    <w:name w:val="xl34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">
    <w:name w:val="xl35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">
    <w:name w:val="xl47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1">
    <w:name w:val="xl51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4">
    <w:name w:val="xl54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">
    <w:name w:val="xl62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70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0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70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70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D7095F"/>
    <w:rPr>
      <w:b/>
      <w:color w:val="000080"/>
    </w:rPr>
  </w:style>
  <w:style w:type="character" w:customStyle="1" w:styleId="afa">
    <w:name w:val="Гипертекстовая ссылка"/>
    <w:basedOn w:val="af9"/>
    <w:rsid w:val="00D7095F"/>
    <w:rPr>
      <w:rFonts w:cs="Times New Roman"/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D70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rsid w:val="00D70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D70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Тендерные данные"/>
    <w:basedOn w:val="a"/>
    <w:rsid w:val="00D7095F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D7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D7095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D70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D70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70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D7095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_обычный"/>
    <w:basedOn w:val="a"/>
    <w:rsid w:val="00D709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basedOn w:val="a0"/>
    <w:qFormat/>
    <w:rsid w:val="00D7095F"/>
    <w:rPr>
      <w:b/>
    </w:rPr>
  </w:style>
  <w:style w:type="character" w:customStyle="1" w:styleId="FontStyle14">
    <w:name w:val="Font Style14"/>
    <w:basedOn w:val="a0"/>
    <w:rsid w:val="00D7095F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D7095F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D70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Сильное выделение1"/>
    <w:basedOn w:val="a0"/>
    <w:rsid w:val="00D7095F"/>
    <w:rPr>
      <w:rFonts w:cs="Times New Roman"/>
      <w:b/>
    </w:rPr>
  </w:style>
  <w:style w:type="table" w:customStyle="1" w:styleId="16">
    <w:name w:val="Сетка таблицы1"/>
    <w:basedOn w:val="a1"/>
    <w:next w:val="af3"/>
    <w:uiPriority w:val="99"/>
    <w:rsid w:val="00D709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rsid w:val="00D7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D7095F"/>
    <w:rPr>
      <w:rFonts w:cs="Times New Roman"/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D70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Microsoft\Windows\INetCache\Content.MSO\9D9422F6.xlsx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C:\Users\admin\AppData\Local\Microsoft\Windows\INetCache\Content.MSO\9D9422F6.xlsx" TargetMode="External"/><Relationship Id="rId26" Type="http://schemas.openxmlformats.org/officeDocument/2006/relationships/hyperlink" Target="consultantplus://offline/ref=18E2141CECD99FFA550718B361CB0235F13B5542A6313255B9034F3B3FC829A2BB78475E689D5BB1F8E8B953C9kDR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E2141CECD99FFA550718B361CB0235F13B5542A6313255B9034F3B3FC829A2BB78475E689D5BB1F8E8B953C9kDR1K" TargetMode="External"/><Relationship Id="rId7" Type="http://schemas.openxmlformats.org/officeDocument/2006/relationships/hyperlink" Target="file:///C:\Users\admin\AppData\Local\Microsoft\Windows\INetCache\Content.MSO\9D9422F6.xlsx" TargetMode="External"/><Relationship Id="rId12" Type="http://schemas.openxmlformats.org/officeDocument/2006/relationships/footer" Target="footer2.xml"/><Relationship Id="rId17" Type="http://schemas.openxmlformats.org/officeDocument/2006/relationships/hyperlink" Target="file:///C:\Users\admin\AppData\Local\Microsoft\Windows\INetCache\Content.MSO\9D9422F6.xlsx" TargetMode="External"/><Relationship Id="rId25" Type="http://schemas.openxmlformats.org/officeDocument/2006/relationships/hyperlink" Target="consultantplus://offline/ref=18E2141CECD99FFA550718B361CB0235F13B5542A6313255B9034F3B3FC829A2BB78475E689D5BB1F8E8B953C9kDR1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Microsoft\Windows\INetCache\Content.MSO\9D9422F6.xlsx" TargetMode="External"/><Relationship Id="rId20" Type="http://schemas.openxmlformats.org/officeDocument/2006/relationships/hyperlink" Target="file:///C:\Users\admin\AppData\Local\Microsoft\Windows\INetCache\Content.MSO\9D9422F6.xls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file:///C:\Users\admin\AppData\Local\Microsoft\Windows\INetCache\Content.MSO\9D9422F6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Microsoft\Windows\INetCache\Content.MSO\9D9422F6.xlsx" TargetMode="External"/><Relationship Id="rId23" Type="http://schemas.openxmlformats.org/officeDocument/2006/relationships/hyperlink" Target="consultantplus://offline/ref=18E2141CECD99FFA550718B361CB0235F13B5542A6313255B9034F3B3FC829A2BB78475E689D5BB1F8E8B953C9kDR1K" TargetMode="External"/><Relationship Id="rId28" Type="http://schemas.openxmlformats.org/officeDocument/2006/relationships/hyperlink" Target="consultantplus://offline/ref=18E2141CECD99FFA550718B361CB0235F13B5241A6313255B9034F3B3FC829A2BB78475E689D5BB1F8E8B953C9kDR1K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admin\AppData\Local\Microsoft\Windows\INetCache\Content.MSO\9D9422F6.xls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18E2141CECD99FFA550718B361CB0235F13B544BA5333255B9034F3B3FC829A2A9781F50689F43BAAEA7FF06C5D9EBF7B7A5F44151FAk2R6K" TargetMode="External"/><Relationship Id="rId27" Type="http://schemas.openxmlformats.org/officeDocument/2006/relationships/hyperlink" Target="consultantplus://offline/ref=18E2141CECD99FFA550718B361CB0235F13B5241A6313255B9034F3B3FC829A2BB78475E689D5BB1F8E8B953C9kDR1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Nachobchotd</cp:lastModifiedBy>
  <cp:revision>14</cp:revision>
  <cp:lastPrinted>2020-02-10T12:55:00Z</cp:lastPrinted>
  <dcterms:created xsi:type="dcterms:W3CDTF">2020-01-11T16:16:00Z</dcterms:created>
  <dcterms:modified xsi:type="dcterms:W3CDTF">2020-02-10T12:57:00Z</dcterms:modified>
</cp:coreProperties>
</file>