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D6" w:rsidRPr="009B23BF" w:rsidRDefault="001B5DD6" w:rsidP="00173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D6" w:rsidRPr="00DB6D38" w:rsidRDefault="001B5DD6" w:rsidP="00DB6D38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rStyle w:val="a6"/>
          <w:b/>
          <w:sz w:val="28"/>
          <w:szCs w:val="28"/>
        </w:rPr>
      </w:pPr>
      <w:r w:rsidRPr="00DB6D38">
        <w:rPr>
          <w:rStyle w:val="a6"/>
          <w:b/>
          <w:sz w:val="28"/>
          <w:szCs w:val="28"/>
        </w:rPr>
        <w:t>АДМИНИСТРАЦИЯ БУРАКОВСКОГО СЕЛЬСКОГО ПОСЕЛЕНИЯ</w:t>
      </w:r>
    </w:p>
    <w:p w:rsidR="001B5DD6" w:rsidRPr="00DB6D38" w:rsidRDefault="001B5DD6" w:rsidP="00DB6D38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rStyle w:val="a6"/>
          <w:b/>
          <w:sz w:val="28"/>
          <w:szCs w:val="28"/>
        </w:rPr>
      </w:pPr>
      <w:r w:rsidRPr="00DB6D38">
        <w:rPr>
          <w:rStyle w:val="a6"/>
          <w:b/>
          <w:sz w:val="28"/>
          <w:szCs w:val="28"/>
        </w:rPr>
        <w:t>КОРЕНОВСКОГО  РАЙОНА</w:t>
      </w:r>
    </w:p>
    <w:p w:rsidR="00FE50FA" w:rsidRPr="00FE50FA" w:rsidRDefault="00FE50FA" w:rsidP="00DB6D38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b w:val="0"/>
          <w:bCs w:val="0"/>
          <w:sz w:val="28"/>
          <w:szCs w:val="28"/>
          <w:lang w:eastAsia="zh-CN"/>
        </w:rPr>
      </w:pPr>
    </w:p>
    <w:p w:rsidR="001B5DD6" w:rsidRPr="00DB6D38" w:rsidRDefault="001B5DD6" w:rsidP="00DB6D38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beforeAutospacing="0" w:after="0" w:afterAutospacing="0" w:line="360" w:lineRule="auto"/>
        <w:ind w:left="0" w:firstLine="0"/>
        <w:jc w:val="center"/>
        <w:rPr>
          <w:sz w:val="32"/>
          <w:szCs w:val="32"/>
        </w:rPr>
      </w:pPr>
      <w:r w:rsidRPr="00DB6D38">
        <w:rPr>
          <w:sz w:val="32"/>
          <w:szCs w:val="32"/>
        </w:rPr>
        <w:t>ПОСТАНОВЛЕНИЕ</w:t>
      </w:r>
    </w:p>
    <w:p w:rsidR="001B5DD6" w:rsidRPr="00DB6D38" w:rsidRDefault="00DB6D38" w:rsidP="00DB6D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B6D38">
        <w:rPr>
          <w:rFonts w:ascii="Times New Roman" w:hAnsi="Times New Roman"/>
          <w:b/>
          <w:sz w:val="24"/>
          <w:szCs w:val="24"/>
        </w:rPr>
        <w:t>о</w:t>
      </w:r>
      <w:r w:rsidR="001B5DD6" w:rsidRPr="00DB6D38">
        <w:rPr>
          <w:rFonts w:ascii="Times New Roman" w:hAnsi="Times New Roman"/>
          <w:b/>
          <w:sz w:val="24"/>
          <w:szCs w:val="24"/>
        </w:rPr>
        <w:t>т</w:t>
      </w:r>
      <w:r w:rsidRPr="00DB6D38">
        <w:rPr>
          <w:rFonts w:ascii="Times New Roman" w:hAnsi="Times New Roman"/>
          <w:b/>
          <w:sz w:val="24"/>
          <w:szCs w:val="24"/>
        </w:rPr>
        <w:t xml:space="preserve"> 01.09.</w:t>
      </w:r>
      <w:r w:rsidR="001B5DD6" w:rsidRPr="00DB6D38">
        <w:rPr>
          <w:rFonts w:ascii="Times New Roman" w:hAnsi="Times New Roman"/>
          <w:b/>
          <w:sz w:val="24"/>
          <w:szCs w:val="24"/>
        </w:rPr>
        <w:t>2016г.</w:t>
      </w:r>
      <w:r w:rsidR="001B5DD6" w:rsidRPr="00DB6D3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</w:t>
      </w:r>
      <w:r w:rsidR="00173AA5" w:rsidRPr="00DB6D3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B6D38">
        <w:rPr>
          <w:rFonts w:ascii="Times New Roman" w:hAnsi="Times New Roman"/>
          <w:b/>
          <w:sz w:val="24"/>
          <w:szCs w:val="24"/>
        </w:rPr>
        <w:t xml:space="preserve">           </w:t>
      </w:r>
      <w:r w:rsidR="001B5DD6" w:rsidRPr="00DB6D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6D38">
        <w:rPr>
          <w:rFonts w:ascii="Times New Roman" w:hAnsi="Times New Roman"/>
          <w:b/>
          <w:sz w:val="24"/>
          <w:szCs w:val="24"/>
        </w:rPr>
        <w:t>128</w:t>
      </w:r>
      <w:r w:rsidR="001B5DD6" w:rsidRPr="00DB6D38">
        <w:rPr>
          <w:rFonts w:ascii="Times New Roman" w:hAnsi="Times New Roman"/>
          <w:b/>
          <w:sz w:val="24"/>
          <w:szCs w:val="24"/>
        </w:rPr>
        <w:t xml:space="preserve"> </w:t>
      </w:r>
    </w:p>
    <w:p w:rsidR="001B5DD6" w:rsidRDefault="001B5DD6" w:rsidP="00DB6D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B6D38">
        <w:rPr>
          <w:rFonts w:ascii="Times New Roman" w:hAnsi="Times New Roman"/>
          <w:sz w:val="24"/>
          <w:szCs w:val="24"/>
        </w:rPr>
        <w:t>х.Бураковский</w:t>
      </w:r>
      <w:proofErr w:type="spellEnd"/>
    </w:p>
    <w:p w:rsidR="00DB6D38" w:rsidRPr="00DB6D38" w:rsidRDefault="00DB6D38" w:rsidP="00DB6D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3584" w:rsidRDefault="001B5DD6" w:rsidP="00173A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173AA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О порядке проверки сметной стоимости инвестиционных проектов, финансирование которых планируется осуществлять полностью или час</w:t>
      </w:r>
      <w:r w:rsidR="00173AA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тично за счет средств местного</w:t>
      </w:r>
      <w:r w:rsidRPr="00173AA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бюджета, на предмет достоверности использования направляемых на капитальные вложения этих средств </w:t>
      </w:r>
    </w:p>
    <w:p w:rsidR="00935488" w:rsidRPr="00173AA5" w:rsidRDefault="001B5DD6" w:rsidP="00173A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</w:p>
    <w:p w:rsidR="00B53584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со статьей 14 </w:t>
      </w:r>
      <w:hyperlink r:id="rId6" w:history="1">
        <w:r w:rsidRPr="001B5DD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25.02.1999 N 39-ФЗ "Об инвестиционной деятельности в Российской Федерации, осуществляемой в форме капитальных вложений"</w:t>
        </w:r>
      </w:hyperlink>
      <w:r w:rsidR="00DB6D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464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администрация Бураковского сельского поселения </w:t>
      </w:r>
      <w:proofErr w:type="spellStart"/>
      <w:r w:rsidR="007464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Кореновского</w:t>
      </w:r>
      <w:proofErr w:type="spellEnd"/>
      <w:r w:rsidR="007464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</w:t>
      </w:r>
      <w:r w:rsidR="00DB6D38">
        <w:rPr>
          <w:rFonts w:ascii="Times New Roman" w:hAnsi="Times New Roman"/>
          <w:sz w:val="28"/>
          <w:szCs w:val="28"/>
        </w:rPr>
        <w:t>п о с т а н о в л я ю:</w:t>
      </w:r>
    </w:p>
    <w:p w:rsidR="00B53584" w:rsidRDefault="007464D1" w:rsidP="007464D1">
      <w:pPr>
        <w:pStyle w:val="a9"/>
        <w:shd w:val="clear" w:color="auto" w:fill="FFFFFF"/>
        <w:spacing w:after="0" w:line="240" w:lineRule="auto"/>
        <w:ind w:left="0" w:firstLine="68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1.</w:t>
      </w:r>
      <w:r w:rsidR="00935488" w:rsidRPr="00892C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Утвердить Порядок проверки сметной стоимости инвестиционных проектов, финансирование которых планируется осуществлять полнос</w:t>
      </w:r>
      <w:r w:rsidR="00B53584" w:rsidRPr="00892C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тью или частично за счет </w:t>
      </w:r>
      <w:r w:rsidR="00892C12" w:rsidRPr="00892C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средств </w:t>
      </w:r>
      <w:r w:rsidR="00B53584" w:rsidRPr="00892C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местного</w:t>
      </w:r>
      <w:r w:rsidR="00935488" w:rsidRPr="00892C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бюджета, на предмет достоверности использования направляемых на капитальные вложения этих средств (далее - проверка сметной стоимости, инвестиционный проект) (</w:t>
      </w:r>
      <w:r w:rsidR="00B53584" w:rsidRPr="00892C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далее - Порядок, прилагается).</w:t>
      </w:r>
    </w:p>
    <w:p w:rsidR="007464D1" w:rsidRDefault="007464D1" w:rsidP="007464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64D1">
        <w:rPr>
          <w:rFonts w:ascii="Times New Roman" w:hAnsi="Times New Roman"/>
          <w:sz w:val="28"/>
          <w:szCs w:val="28"/>
        </w:rPr>
        <w:t>2.</w:t>
      </w:r>
      <w:r w:rsidR="00892C12" w:rsidRPr="007464D1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BB60A6" w:rsidRPr="007464D1">
        <w:rPr>
          <w:rFonts w:ascii="Times New Roman" w:hAnsi="Times New Roman"/>
          <w:sz w:val="28"/>
          <w:szCs w:val="28"/>
        </w:rPr>
        <w:t>постановле</w:t>
      </w:r>
      <w:r w:rsidR="00892C12" w:rsidRPr="007464D1">
        <w:rPr>
          <w:rFonts w:ascii="Times New Roman" w:hAnsi="Times New Roman"/>
          <w:sz w:val="28"/>
          <w:szCs w:val="28"/>
        </w:rPr>
        <w:t>ния оставляю за собой.</w:t>
      </w:r>
    </w:p>
    <w:p w:rsidR="00892C12" w:rsidRPr="007464D1" w:rsidRDefault="007464D1" w:rsidP="007464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2C12" w:rsidRPr="007464D1">
        <w:rPr>
          <w:rFonts w:ascii="Times New Roman" w:hAnsi="Times New Roman"/>
          <w:sz w:val="28"/>
          <w:szCs w:val="28"/>
        </w:rPr>
        <w:t xml:space="preserve"> </w:t>
      </w:r>
      <w:r w:rsidRPr="007464D1">
        <w:rPr>
          <w:rFonts w:ascii="Times New Roman" w:hAnsi="Times New Roman"/>
          <w:sz w:val="28"/>
          <w:szCs w:val="28"/>
        </w:rPr>
        <w:t>3.</w:t>
      </w:r>
      <w:r w:rsidR="00BB60A6" w:rsidRPr="007464D1">
        <w:rPr>
          <w:rFonts w:ascii="Times New Roman" w:hAnsi="Times New Roman"/>
          <w:sz w:val="28"/>
          <w:szCs w:val="28"/>
        </w:rPr>
        <w:t>Постановле</w:t>
      </w:r>
      <w:r w:rsidR="00892C12" w:rsidRPr="007464D1">
        <w:rPr>
          <w:rFonts w:ascii="Times New Roman" w:hAnsi="Times New Roman"/>
          <w:sz w:val="28"/>
          <w:szCs w:val="28"/>
        </w:rPr>
        <w:t>ние вступает в силу со дня его подписания.</w:t>
      </w:r>
    </w:p>
    <w:p w:rsidR="00B861FD" w:rsidRDefault="00B861FD" w:rsidP="00B861FD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B861FD" w:rsidRDefault="00B861FD" w:rsidP="00B861FD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B861FD" w:rsidRPr="00B861FD" w:rsidRDefault="00DB6D38" w:rsidP="00B861FD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И.о.г</w:t>
      </w:r>
      <w:r w:rsidR="00B861FD" w:rsidRPr="00B861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лава</w:t>
      </w:r>
      <w:proofErr w:type="spellEnd"/>
      <w:r w:rsidR="00B861FD" w:rsidRPr="00B861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Бураковского</w:t>
      </w:r>
    </w:p>
    <w:p w:rsidR="00B861FD" w:rsidRPr="00B861FD" w:rsidRDefault="00B861FD" w:rsidP="00B861FD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61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сельского поселения</w:t>
      </w:r>
    </w:p>
    <w:p w:rsidR="00B861FD" w:rsidRPr="00B861FD" w:rsidRDefault="00B861FD" w:rsidP="00B861FD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861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Кореновского</w:t>
      </w:r>
      <w:proofErr w:type="spellEnd"/>
      <w:r w:rsidRPr="00B861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                                           </w:t>
      </w:r>
      <w:r w:rsidR="00DB6D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</w:t>
      </w:r>
      <w:proofErr w:type="spellStart"/>
      <w:r w:rsidR="00DB6D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О.В.Долгополова</w:t>
      </w:r>
      <w:proofErr w:type="spellEnd"/>
    </w:p>
    <w:p w:rsidR="0083259B" w:rsidRDefault="00935488" w:rsidP="00B861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B861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3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="00B861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</w:t>
      </w:r>
    </w:p>
    <w:p w:rsidR="00DB6D38" w:rsidRDefault="00DB6D38" w:rsidP="00B861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B6D38" w:rsidRDefault="00DB6D38" w:rsidP="00B861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B6D38" w:rsidRDefault="00DB6D38" w:rsidP="00B861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B6D38" w:rsidRDefault="00DB6D38" w:rsidP="00B861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464D1" w:rsidRDefault="007464D1" w:rsidP="00B861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B6D38" w:rsidRDefault="00823C6E" w:rsidP="00823C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</w:t>
      </w:r>
      <w:r w:rsidR="008325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7464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ПРИЛОЖЕНИЕ</w:t>
      </w:r>
    </w:p>
    <w:p w:rsidR="00DB6D38" w:rsidRDefault="007464D1" w:rsidP="00DB6D3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DB6D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постановлению администрации</w:t>
      </w:r>
    </w:p>
    <w:p w:rsidR="00DB6D38" w:rsidRDefault="00DB6D38" w:rsidP="00DB6D3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Бураковского сельского поселения</w:t>
      </w:r>
    </w:p>
    <w:p w:rsidR="00DB6D38" w:rsidRDefault="00DB6D38" w:rsidP="00DB6D3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</w:t>
      </w:r>
    </w:p>
    <w:p w:rsidR="00935488" w:rsidRPr="001B5DD6" w:rsidRDefault="00DB6D38" w:rsidP="00DB6D3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01.09.2016 г. № 128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935488" w:rsidRPr="00C75ED5" w:rsidRDefault="0083259B" w:rsidP="00C75E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C75ED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Порядок проверки сметной стоимости</w:t>
      </w:r>
      <w:r w:rsidR="00C75ED5" w:rsidRPr="00C75ED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инвестиционных проектов,</w:t>
      </w:r>
      <w:r w:rsidR="00C75ED5" w:rsidRPr="00C75ED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финансирование которых планируется осуществлять полностью или частично за счет средств местного бюджета, на предмет достоверности использования направляемых на капитальные вложения этих средств </w:t>
      </w:r>
    </w:p>
    <w:p w:rsidR="00C75ED5" w:rsidRPr="00C75ED5" w:rsidRDefault="00C75ED5" w:rsidP="00C75E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</w:pPr>
    </w:p>
    <w:p w:rsidR="00935488" w:rsidRPr="00BB7F32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B7F3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C75ED5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Настоящий Порядок определяет процедуру организации и проведения проверки сметной стоимости инвестиционных проектов, финансирование которых планируется осуществлять полностью ил</w:t>
      </w:r>
      <w:r w:rsidR="00C75E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частично за счет средств местного</w:t>
      </w: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бюджета (далее - инвестиционный проект), на предмет достоверности использования направляемых на капитальные вложения этих средств, устанавливает размер платы за </w:t>
      </w:r>
      <w:r w:rsidR="00C75E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проведение указанной проверки.</w:t>
      </w:r>
    </w:p>
    <w:p w:rsidR="00C75ED5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Проверкой сметной стоимости инвестиционного проекта на предмет достоверности использования направляемых на капитальные вложения средств (далее - проверка) является оценка соответствия сметы на строительство в составе проектной документации сметным нормативам, а также установленным Правительством Российской Федерации требованиям к содержанию раз</w:t>
      </w:r>
      <w:r w:rsidR="00C75E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дела "Смета на строительство".</w:t>
      </w:r>
    </w:p>
    <w:p w:rsidR="00385A3D" w:rsidRDefault="00935488" w:rsidP="00385A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Применяемы</w:t>
      </w:r>
      <w:r w:rsidR="00385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 в настоящем Порядке термины:</w:t>
      </w:r>
    </w:p>
    <w:p w:rsidR="00823C6E" w:rsidRDefault="00C75ED5" w:rsidP="00823C6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заявитель - заказчик, застройщик или уполномоченное ими лицо, обратившиеся с зая</w:t>
      </w:r>
      <w:r w:rsidR="00385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влением о проведении проверки;</w:t>
      </w:r>
    </w:p>
    <w:p w:rsidR="00385A3D" w:rsidRDefault="00823C6E" w:rsidP="00823C6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</w:t>
      </w:r>
      <w:r w:rsidR="00BB7F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лению инвестиций (бизнес-план);</w:t>
      </w:r>
    </w:p>
    <w:p w:rsidR="00BB7F32" w:rsidRDefault="00BB7F32" w:rsidP="00385A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ьские работы и другие затраты;</w:t>
      </w:r>
    </w:p>
    <w:p w:rsidR="00BB7F32" w:rsidRDefault="00BB7F32" w:rsidP="00385A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смета на строительство - раздел проектной документации на строительство, реконструкцию и (или) техническое перевооружение (если такое перевооружение связано со строительством или реконструкцией) объекта капитального строительства, состав и требования к содержанию которого установлены Правительством Российской Федерации в соответствии со статьей </w:t>
      </w:r>
      <w:r w:rsidR="00935488" w:rsidRPr="00E35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48 </w:t>
      </w:r>
      <w:hyperlink r:id="rId7" w:history="1">
        <w:r w:rsidR="00935488" w:rsidRPr="00E3553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BB7F32" w:rsidRDefault="00BB7F32" w:rsidP="00385A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сметная стоимость - показатель потребности в денежных средствах, необходимых для осуществления строительства, реконструкции и (или) технического перевооружения (если такое перевооружение связано со строительством или реконструкцией) в соответствии с проектной документацией инвестиционного проекта, определяемый расчетным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утем в смете на строительство;</w:t>
      </w:r>
    </w:p>
    <w:p w:rsidR="00BB7F32" w:rsidRDefault="00BB7F32" w:rsidP="00385A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сметные нормативы - сметные нормы и методические документы, регламентирующие порядок разработки и применения сметных норм, подлежащие применению при определении сметной стоимости и утвержденные в установленном порядке на дату представления на пр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оверку сметы на строительство;</w:t>
      </w:r>
    </w:p>
    <w:p w:rsidR="00BB7F32" w:rsidRDefault="00BB7F32" w:rsidP="00385A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сметные нормы - количественные и (или) стоимостные показатели финансовых и материальных ресурсов, в том числе затрат труда рабочих и времени эксплуатации машин и механизмов (далее - ресурсы), установленные на соо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тветствующую единицу измерения.</w:t>
      </w:r>
    </w:p>
    <w:p w:rsidR="00385A3D" w:rsidRDefault="00935488" w:rsidP="00385A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Организация по проведению проверки (далее - организация) обя</w:t>
      </w:r>
      <w:r w:rsidR="00385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зана:</w:t>
      </w:r>
    </w:p>
    <w:p w:rsidR="00BB7F32" w:rsidRDefault="00935488" w:rsidP="00385A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разъяснять бесплатно по запросам заинтересованных ли</w:t>
      </w:r>
      <w:r w:rsidR="00BB7F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 порядок проведения проверки;</w:t>
      </w:r>
    </w:p>
    <w:p w:rsidR="00BB7F32" w:rsidRDefault="00935488" w:rsidP="00385A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принимать меры по обеспечению сохранности документов, представленных для проведения проверки, а также по неразглашению проектных решений и иной конфиденциальной информации, которая стала известна этой организации в</w:t>
      </w:r>
      <w:r w:rsidR="00BB7F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связи с проведением проверки.</w:t>
      </w:r>
    </w:p>
    <w:p w:rsidR="00BB7F32" w:rsidRDefault="00935488" w:rsidP="00BB7F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Организация не вправе участвовать в осуществлении архитектурно-строительного проектирования объекта капитального строительства, смета на строительство которого являет</w:t>
      </w:r>
      <w:r w:rsidR="00BB7F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предметом проверки.</w:t>
      </w:r>
    </w:p>
    <w:p w:rsidR="00935488" w:rsidRPr="001B5DD6" w:rsidRDefault="00935488" w:rsidP="00BB7F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Проверке в соответствии с настоящим Порядком подлежит сметная стоимость инвестиционного проекта в случае финансирования его с</w:t>
      </w:r>
      <w:r w:rsidR="00BB7F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привлечением средств местного</w:t>
      </w: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бюджета, за исключением случаев </w:t>
      </w:r>
      <w:proofErr w:type="spellStart"/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 федерального бюджета.</w:t>
      </w:r>
    </w:p>
    <w:p w:rsidR="00935488" w:rsidRPr="00BB7F32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B7F3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II. Представление документов для проведения проверки</w:t>
      </w:r>
    </w:p>
    <w:p w:rsidR="00385A3D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Для проведения проверки</w:t>
      </w:r>
      <w:r w:rsidR="00385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организацию представляются:</w:t>
      </w:r>
    </w:p>
    <w:p w:rsidR="00385A3D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заявление о проведении пр</w:t>
      </w:r>
      <w:r w:rsidR="00385A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оверки, в котором указываются:</w:t>
      </w:r>
    </w:p>
    <w:p w:rsidR="00385A3D" w:rsidRDefault="00385A3D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(заказчика) - физического лица, полное наименование юридического лица, место нахождения застройщика - юридического лица, а в случае если застройщик (заказчик) и заявитель не одно и то же лицо - указанные сведения также в отношении заявителя)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385A3D" w:rsidRDefault="00385A3D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идентификационные сведения об исполнителях - лицах, осуществивших подготовку проектной документации (фамилия, имя, отчество, реквизиты документа, удостоверяющего личность, почтовый адрес места жительства индивидуального предпринимателя, полное наименование, место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нахождения юридического лица),</w:t>
      </w:r>
    </w:p>
    <w:p w:rsidR="00385A3D" w:rsidRDefault="00385A3D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идентификационные сведения об объекте капитального строительства, в отношении которого проводится проверка (наименование объекта (объектов)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предполагаемого строительства (реконструкции), почтовый (строительный) адрес объекта (объектов) капитального строительства, основные технико-экономические характеристики объекта (объектов) капитального строительства (площадь, объем, протяженность, количество этажей, производственн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 мощность и тому подобное)),</w:t>
      </w:r>
    </w:p>
    <w:p w:rsidR="003F2895" w:rsidRDefault="00385A3D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источник финансиро</w:t>
      </w:r>
      <w:r w:rsidR="003F28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вания инвестиционного проекта;</w:t>
      </w:r>
    </w:p>
    <w:p w:rsidR="003F2895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проектная документация на объект капитального строительства, соответствующая по составу разделов и требованиям к их содержанию, установленным Правительством Российской Федерации в соответствии со статьей 48 </w:t>
      </w:r>
      <w:hyperlink r:id="rId8" w:history="1">
        <w:r w:rsidRPr="001B5DD6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3F28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3F2895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ко</w:t>
      </w:r>
      <w:r w:rsidR="003F28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пия задания на проектирование;</w:t>
      </w:r>
    </w:p>
    <w:p w:rsidR="00E3553B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результаты инженерных изысканий в соответствии с требованиями,</w:t>
      </w:r>
      <w:r w:rsidR="00E35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установленными законодат</w:t>
      </w:r>
      <w:r w:rsidR="00E35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ельством Российской Федерации;</w:t>
      </w:r>
    </w:p>
    <w:p w:rsidR="00E3553B" w:rsidRDefault="00E3553B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документы, подтверждающие полномочия заявителя действовать от имени застройщика (заказчика) (если заявитель не является заказчиком (застройщиком)) и в которых полномочия на заключение, изменение, исполнение, расторжение договора о проведении проверки (далее - дого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вор) оговариваются специально;</w:t>
      </w:r>
    </w:p>
    <w:p w:rsidR="00E3553B" w:rsidRDefault="00E3553B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документ, подтверждающий полномочия лица, подписавшего за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явление о проведении проверки;</w:t>
      </w:r>
    </w:p>
    <w:p w:rsidR="00E3553B" w:rsidRDefault="00E3553B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копия свидетельства о внесении записи о заявителе в Единый государственный реестр юрид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ических лиц.</w:t>
      </w:r>
    </w:p>
    <w:p w:rsidR="00E3553B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 Организация вправе направить заявителю</w:t>
      </w:r>
      <w:r w:rsidR="00E35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мотивированный письменный запрос о необходимости представления дополнительных расчетных обоснований затрат, предусмотренных в смете на строительство, для расчета которы</w:t>
      </w:r>
      <w:r w:rsidR="00E35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х не установлены сметные нормы, </w:t>
      </w: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</w:t>
      </w:r>
      <w:r w:rsidR="00E35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чены в смету на строительство.</w:t>
      </w:r>
    </w:p>
    <w:p w:rsidR="00E3553B" w:rsidRDefault="00935488" w:rsidP="00E3553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Указанные обоснования и материалы представляются заявителем в 10-дневный срок с даты получения соответствующего запроса. Не допускается требовать от заявителей представление сведений и документов, не предусмотренных пунктом 6 и абзацем первым пункта 7 настоящего Порядка.</w:t>
      </w:r>
    </w:p>
    <w:p w:rsidR="00E3553B" w:rsidRDefault="00935488" w:rsidP="00E3553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 Документы, указанные в пункте 6 и абзаце первом пункта 7 настоящего Порядка, представляются на бумажном носителе. Смета на строительство в составе проектной документации наряду с бумажным носителем представляется в электронном виде в форм</w:t>
      </w:r>
      <w:r w:rsidR="00E355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ате, предусмотренном договором.</w:t>
      </w:r>
    </w:p>
    <w:p w:rsidR="00935488" w:rsidRPr="001B5DD6" w:rsidRDefault="00BB6ABC" w:rsidP="00E3553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9.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если после составления сметы на строительство стоимостные показатели сметных нормативов, с учетом которых были осуществлены расчеты сметной стоимости строительства, изменились, представление ее для проведения проверки осуществляется после корректировки с учетом цен, сложившихся на дату представления документов для проведения проверки.</w:t>
      </w:r>
    </w:p>
    <w:p w:rsidR="00935488" w:rsidRPr="00BB6ABC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B6AB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III. Проверка документов, представленных для проведения проверки</w:t>
      </w:r>
    </w:p>
    <w:p w:rsidR="00BB6ABC" w:rsidRDefault="00BB6ABC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10.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 по проведению проверки в течение 3 рабочих дней с даты получения от заявителя документов, указанных в пункте 6 настоящего Порядка, осуществляет их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предварительное рассмотрение.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итогам предварительного рассмотрения документы воз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вращаются заявителю в случаях:</w:t>
      </w:r>
    </w:p>
    <w:p w:rsidR="0031268E" w:rsidRDefault="00F16E34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представления документов, не соответствующих требованиям к их составу и содержанию, установленных в пункте 6, пункте 9 настоящего Порядка;</w:t>
      </w:r>
    </w:p>
    <w:p w:rsidR="00F16E34" w:rsidRDefault="00F16E34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представления не всех документов, указанных в пункте 6 настоящего Порядка, необхо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димых для проведения проверки.</w:t>
      </w:r>
    </w:p>
    <w:p w:rsidR="00F16E34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11. После предварительного рассмотрения заявителю вручается (направляется) в течение 1 рабочего дня проект договора, подписанный со стороны организации, либо мотивированный отказ в принятии документов, представл</w:t>
      </w:r>
      <w:r w:rsidR="00F1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енных для проведения проверки.</w:t>
      </w:r>
    </w:p>
    <w:p w:rsidR="004266AA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 Представленные для проведения проверки документы, которым отказано в приемке на проверку, подлежат возврату заявителю (за исключением зая</w:t>
      </w:r>
      <w:r w:rsidR="004266A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вления о проведении проверки).</w:t>
      </w:r>
    </w:p>
    <w:p w:rsidR="004266AA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если недостатки в представленных заявителем документах, послужившие основанием для отказа в принятии их на проверку, устранимы без возврата этих документов и заявитель не настаивает на их возврате, организация по проведению проверки устанавливает срок для устранения таких недостатков, который не должен превышать 30 дней. При не</w:t>
      </w:r>
      <w:r w:rsidR="004266A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устранении со стороны заявителя недостатков в установленный срок представленные для проведения проверки документы подлежат возврату (за исключением зая</w:t>
      </w:r>
      <w:r w:rsidR="004266A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вления о проведении проверки).</w:t>
      </w:r>
    </w:p>
    <w:p w:rsidR="00935488" w:rsidRPr="004266AA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266A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IV. Проведение проверки</w:t>
      </w:r>
    </w:p>
    <w:p w:rsidR="004266AA" w:rsidRDefault="00823C6E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Предметом проверки сметной стоимости инвестиционного проек</w:t>
      </w:r>
      <w:r w:rsidR="004266A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является изучение и оценка:</w:t>
      </w:r>
    </w:p>
    <w:p w:rsidR="00674F21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расчетов, содержащихся в сметной документации, в целях установления их соответствия сметным нормативам, физическим объемам работ, конструктивным, организационно-технологическим и другим решениям, предусмотренным проектной документацией</w:t>
      </w:r>
      <w:r w:rsidR="00823C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674F21" w:rsidRDefault="00935488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пояснительной записки и сметной документации на предмет соответствия установленным Правительством Российской Федерации требованиям к и</w:t>
      </w:r>
      <w:r w:rsidR="00674F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 содержанию.</w:t>
      </w:r>
    </w:p>
    <w:p w:rsidR="00674F21" w:rsidRDefault="00823C6E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Проведение проверки начинается с даты представления заявителем документов, подтверждающих внесение платы за проведение проверки в соответствии с договором, и завершается направлением (вручением) заявителю заключения о достоверности (положительное заключение) или недостоверности (отрицательное заключение) сметной стоимости инвестиционного</w:t>
      </w:r>
      <w:r w:rsidR="00674F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проекта (далее - заключение).</w:t>
      </w:r>
    </w:p>
    <w:p w:rsidR="00674F21" w:rsidRDefault="00823C6E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15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Срок проведения проверки не должен превышать 30 рабочих дней с даты представления заявителем документов, подтверждающих внесение</w:t>
      </w:r>
      <w:r w:rsidR="00674F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платы за проведение проверки.</w:t>
      </w:r>
    </w:p>
    <w:p w:rsidR="00C452DE" w:rsidRDefault="00823C6E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16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При подаче заявления о проведении государственной экспертизы проектной документации одновременно с заявлением о проведении проверки срок проведения проверки не должен превышать 20 рабочих дней с даты утверждения положительного заключения государственной экспертизы проектной документации.</w:t>
      </w:r>
    </w:p>
    <w:p w:rsidR="00935488" w:rsidRPr="00C452DE" w:rsidRDefault="00935488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452D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V. Результат проверки. Выдача заявителю заключения проверки</w:t>
      </w:r>
    </w:p>
    <w:p w:rsidR="00C452DE" w:rsidRDefault="00823C6E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17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Результаты проверки 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оформляются в виде заключения.</w:t>
      </w:r>
    </w:p>
    <w:p w:rsidR="00C452DE" w:rsidRDefault="00823C6E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18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Заключение должно содержать обоснование выводов о достоверности (недостоверности) сметной стоимости со ссылками на конкретные положения сметных нормативов и с перечислением несоответствий, связанных с неправильностью и (или) необоснованностью принятых в расчетах физических объемов работ, конструктивных, организационно-технологических и других решений, предусмотр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енных проектной документацией.</w:t>
      </w:r>
    </w:p>
    <w:p w:rsidR="00C452DE" w:rsidRDefault="00823C6E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19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Заключение подписывается специалистами, участвовавшими в проведении проверки, и утверждается руководителем организации по проведению проверки либо уполно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моченным им должностным лицом.</w:t>
      </w:r>
    </w:p>
    <w:p w:rsidR="00C452DE" w:rsidRDefault="00823C6E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Заключение может быть оспорено з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аявителями в судебном порядке.</w:t>
      </w:r>
    </w:p>
    <w:p w:rsidR="00C452DE" w:rsidRDefault="00935488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823C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Положительное заключение выдаетс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 в 4 экземплярах.</w:t>
      </w:r>
    </w:p>
    <w:p w:rsidR="00C452DE" w:rsidRDefault="00823C6E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22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Проектная документация и результаты инженерных изысканий подлежат возврату заявителю в течение 10 дней с даты утверждения заключения. Порядок возврата документов определяется в до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говоре на проведение проверки.</w:t>
      </w:r>
    </w:p>
    <w:p w:rsidR="00C452DE" w:rsidRDefault="00823C6E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23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Организация ведет реестр выданных заключений в электронном виде.</w:t>
      </w:r>
    </w:p>
    <w:p w:rsidR="00C452DE" w:rsidRDefault="00823C6E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При проведении проверки открывается дело проверки. Дело проверки относится к архивным документам. Их уничтожение, а также исправление и (или) изъятие находящихся в них документов не допускаютс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я. В дело проверки помещаются:</w:t>
      </w:r>
    </w:p>
    <w:p w:rsidR="00C452DE" w:rsidRDefault="00935488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заявления о проведении про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верки (первичной и повторной);</w:t>
      </w:r>
    </w:p>
    <w:p w:rsidR="00C452DE" w:rsidRDefault="00C452DE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копия договора;</w:t>
      </w:r>
    </w:p>
    <w:p w:rsidR="00C452DE" w:rsidRDefault="00935488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копия положительного заключения государственной экспертизы проектной документации в случаях, установленных </w:t>
      </w:r>
      <w:hyperlink r:id="rId9" w:history="1">
        <w:r w:rsidRPr="00C452D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C452DE" w:rsidRDefault="00935488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заклю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чения (первичные и повторные);</w:t>
      </w:r>
    </w:p>
    <w:p w:rsidR="00C452DE" w:rsidRDefault="00935488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д) иные связанные с проведением проверки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документы (копии документов).</w:t>
      </w:r>
    </w:p>
    <w:p w:rsidR="00C452DE" w:rsidRDefault="00823C6E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25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В случае утраты заключения заявитель вправе получить в организации копию этого заключения. Выдача копии осуществляется в течение 10 дней с даты получения указанной организацией пи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сьменного обращения заявителя.</w:t>
      </w:r>
    </w:p>
    <w:p w:rsidR="00C452DE" w:rsidRDefault="00823C6E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26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Отрицательное заключение не может являться основанием отказа в 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повторном проведении проверки.</w:t>
      </w:r>
    </w:p>
    <w:p w:rsidR="00935488" w:rsidRPr="001B5DD6" w:rsidRDefault="00823C6E" w:rsidP="00C452D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27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Документация может быть направлена повторно (2 и более раза) на проверку после ее доработки по замечаниям, указанным в отрицательном заключении, или при внесении изменений в ранее утвержденную в установленном п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орядке проектную документацию.</w:t>
      </w:r>
      <w:r w:rsidR="00C452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Повторная проверка осуществляется в порядке, предусмотренном настоящим Порядком для проведения первичной проверки.</w:t>
      </w:r>
    </w:p>
    <w:p w:rsidR="002B5E89" w:rsidRDefault="00823C6E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28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Проверка сметной стоимости инвестиционного проекта осуществляетс</w:t>
      </w:r>
      <w:r w:rsidR="002B5E8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 за счет средств заявителя.</w:t>
      </w:r>
    </w:p>
    <w:p w:rsidR="00935488" w:rsidRPr="001B5DD6" w:rsidRDefault="00823C6E" w:rsidP="00173AA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29</w:t>
      </w:r>
      <w:r w:rsidR="00935488" w:rsidRPr="001B5DD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Оплата услуг по проведению проверки производится независимо от результата такой проверки.</w:t>
      </w:r>
    </w:p>
    <w:p w:rsidR="00E553A4" w:rsidRDefault="00E553A4">
      <w:pPr>
        <w:rPr>
          <w:rFonts w:ascii="Times New Roman" w:hAnsi="Times New Roman"/>
          <w:sz w:val="28"/>
          <w:szCs w:val="28"/>
        </w:rPr>
      </w:pPr>
    </w:p>
    <w:p w:rsidR="00B861FD" w:rsidRDefault="00B861FD">
      <w:pPr>
        <w:rPr>
          <w:rFonts w:ascii="Times New Roman" w:hAnsi="Times New Roman"/>
          <w:sz w:val="28"/>
          <w:szCs w:val="28"/>
        </w:rPr>
      </w:pPr>
    </w:p>
    <w:p w:rsidR="00B861FD" w:rsidRPr="00B861FD" w:rsidRDefault="00DB6D38" w:rsidP="00B861F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="00B861FD" w:rsidRPr="00B861FD">
        <w:rPr>
          <w:rFonts w:ascii="Times New Roman" w:hAnsi="Times New Roman"/>
          <w:sz w:val="28"/>
          <w:szCs w:val="28"/>
        </w:rPr>
        <w:t>лава</w:t>
      </w:r>
      <w:proofErr w:type="spellEnd"/>
      <w:r w:rsidR="00B861FD" w:rsidRPr="00B861FD">
        <w:rPr>
          <w:rFonts w:ascii="Times New Roman" w:hAnsi="Times New Roman"/>
          <w:sz w:val="28"/>
          <w:szCs w:val="28"/>
        </w:rPr>
        <w:t xml:space="preserve"> Бураковского</w:t>
      </w:r>
    </w:p>
    <w:p w:rsidR="00B861FD" w:rsidRPr="00B861FD" w:rsidRDefault="00B861FD" w:rsidP="00B86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1FD">
        <w:rPr>
          <w:rFonts w:ascii="Times New Roman" w:hAnsi="Times New Roman"/>
          <w:sz w:val="28"/>
          <w:szCs w:val="28"/>
        </w:rPr>
        <w:t>сельского поселения</w:t>
      </w:r>
    </w:p>
    <w:p w:rsidR="00B861FD" w:rsidRPr="00B861FD" w:rsidRDefault="00B861FD" w:rsidP="00B861F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1F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861FD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="00DB6D38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DB6D38">
        <w:rPr>
          <w:rFonts w:ascii="Times New Roman" w:hAnsi="Times New Roman"/>
          <w:sz w:val="28"/>
          <w:szCs w:val="28"/>
        </w:rPr>
        <w:t>О.В.Долгополова</w:t>
      </w:r>
      <w:proofErr w:type="spellEnd"/>
    </w:p>
    <w:p w:rsidR="00B861FD" w:rsidRDefault="00B861FD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</w:p>
    <w:p w:rsidR="007464D1" w:rsidRPr="007464D1" w:rsidRDefault="007464D1" w:rsidP="007464D1">
      <w:pPr>
        <w:spacing w:after="0"/>
        <w:jc w:val="center"/>
        <w:rPr>
          <w:rFonts w:ascii="Times New Roman" w:eastAsia="Calibri" w:hAnsi="Times New Roman"/>
          <w:b/>
          <w:sz w:val="28"/>
          <w:lang w:eastAsia="ru-RU"/>
        </w:rPr>
      </w:pPr>
      <w:r w:rsidRPr="007464D1">
        <w:rPr>
          <w:rFonts w:ascii="Times New Roman" w:hAnsi="Times New Roman"/>
          <w:b/>
          <w:sz w:val="28"/>
        </w:rPr>
        <w:t>ЛИСТ СОГЛАСОВАНИЯ</w:t>
      </w:r>
    </w:p>
    <w:p w:rsidR="007464D1" w:rsidRDefault="007464D1" w:rsidP="007464D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7464D1">
        <w:rPr>
          <w:rFonts w:ascii="Times New Roman" w:hAnsi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 w:rsidRPr="007464D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7464D1">
        <w:rPr>
          <w:rFonts w:ascii="Times New Roman" w:hAnsi="Times New Roman"/>
          <w:sz w:val="28"/>
          <w:szCs w:val="28"/>
        </w:rPr>
        <w:t xml:space="preserve"> района, от _____________№_____  «</w:t>
      </w:r>
      <w:r w:rsidRPr="007464D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 порядке проверки сметной стоимости инвестиционных проектов, финансирование которых планируется осуществлять полностью или частично за счет средств местного бюджета, на предмет достоверности использования направляемых на капитальные вложения этих средств</w:t>
      </w:r>
      <w:r w:rsidRPr="007464D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»</w:t>
      </w:r>
      <w:r w:rsidRPr="00173AA5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7464D1" w:rsidRPr="007464D1" w:rsidRDefault="007464D1" w:rsidP="007464D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464D1" w:rsidRPr="007464D1" w:rsidRDefault="007464D1" w:rsidP="007464D1">
      <w:pPr>
        <w:pStyle w:val="1"/>
        <w:tabs>
          <w:tab w:val="left" w:pos="708"/>
        </w:tabs>
        <w:spacing w:before="0" w:beforeAutospacing="0" w:after="0" w:afterAutospacing="0"/>
        <w:ind w:left="1185"/>
        <w:rPr>
          <w:b w:val="0"/>
          <w:color w:val="000000"/>
          <w:sz w:val="28"/>
          <w:szCs w:val="28"/>
        </w:rPr>
      </w:pP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  <w:szCs w:val="20"/>
          <w:lang w:eastAsia="ar-SA"/>
        </w:rPr>
      </w:pPr>
      <w:r w:rsidRPr="007464D1">
        <w:rPr>
          <w:rFonts w:ascii="Times New Roman" w:hAnsi="Times New Roman"/>
          <w:sz w:val="28"/>
        </w:rPr>
        <w:t>Проект подготовлен и внесен:</w:t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  <w:lang w:eastAsia="zh-CN"/>
        </w:rPr>
      </w:pP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r w:rsidRPr="007464D1">
        <w:rPr>
          <w:rFonts w:ascii="Times New Roman" w:hAnsi="Times New Roman"/>
          <w:sz w:val="28"/>
        </w:rPr>
        <w:t xml:space="preserve">Общим отделом </w:t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r w:rsidRPr="007464D1">
        <w:rPr>
          <w:rFonts w:ascii="Times New Roman" w:hAnsi="Times New Roman"/>
          <w:sz w:val="28"/>
        </w:rPr>
        <w:t>администрации Бураковского</w:t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r w:rsidRPr="007464D1">
        <w:rPr>
          <w:rFonts w:ascii="Times New Roman" w:hAnsi="Times New Roman"/>
          <w:sz w:val="28"/>
        </w:rPr>
        <w:t>сельского поселения</w:t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proofErr w:type="spellStart"/>
      <w:r w:rsidRPr="007464D1">
        <w:rPr>
          <w:rFonts w:ascii="Times New Roman" w:hAnsi="Times New Roman"/>
          <w:sz w:val="28"/>
        </w:rPr>
        <w:t>Кореновского</w:t>
      </w:r>
      <w:proofErr w:type="spellEnd"/>
      <w:r w:rsidRPr="007464D1">
        <w:rPr>
          <w:rFonts w:ascii="Times New Roman" w:hAnsi="Times New Roman"/>
          <w:sz w:val="28"/>
        </w:rPr>
        <w:t xml:space="preserve"> района</w:t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r w:rsidRPr="007464D1">
        <w:rPr>
          <w:rFonts w:ascii="Times New Roman" w:hAnsi="Times New Roman"/>
          <w:sz w:val="28"/>
        </w:rPr>
        <w:t xml:space="preserve">Начальник финансового отдела </w:t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r w:rsidRPr="007464D1">
        <w:rPr>
          <w:rFonts w:ascii="Times New Roman" w:hAnsi="Times New Roman"/>
          <w:sz w:val="28"/>
        </w:rPr>
        <w:t>администрации  Бураковского</w:t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r w:rsidRPr="007464D1">
        <w:rPr>
          <w:rFonts w:ascii="Times New Roman" w:hAnsi="Times New Roman"/>
          <w:sz w:val="28"/>
        </w:rPr>
        <w:t>сельского поселения</w:t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proofErr w:type="spellStart"/>
      <w:r w:rsidRPr="007464D1">
        <w:rPr>
          <w:rFonts w:ascii="Times New Roman" w:hAnsi="Times New Roman"/>
          <w:sz w:val="28"/>
        </w:rPr>
        <w:t>Кореновского</w:t>
      </w:r>
      <w:proofErr w:type="spellEnd"/>
      <w:r w:rsidRPr="007464D1">
        <w:rPr>
          <w:rFonts w:ascii="Times New Roman" w:hAnsi="Times New Roman"/>
          <w:sz w:val="28"/>
        </w:rPr>
        <w:t xml:space="preserve"> района</w:t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  <w:t xml:space="preserve">          </w:t>
      </w:r>
      <w:proofErr w:type="spellStart"/>
      <w:r w:rsidRPr="007464D1">
        <w:rPr>
          <w:rFonts w:ascii="Times New Roman" w:hAnsi="Times New Roman"/>
          <w:sz w:val="28"/>
        </w:rPr>
        <w:t>И.П.Санькова</w:t>
      </w:r>
      <w:proofErr w:type="spellEnd"/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r w:rsidRPr="007464D1">
        <w:rPr>
          <w:rFonts w:ascii="Times New Roman" w:hAnsi="Times New Roman"/>
          <w:sz w:val="28"/>
        </w:rPr>
        <w:t>Проект согласован:</w:t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r w:rsidRPr="007464D1">
        <w:rPr>
          <w:rFonts w:ascii="Times New Roman" w:hAnsi="Times New Roman"/>
          <w:sz w:val="28"/>
        </w:rPr>
        <w:t xml:space="preserve">Начальник общего отдела </w:t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r w:rsidRPr="007464D1">
        <w:rPr>
          <w:rFonts w:ascii="Times New Roman" w:hAnsi="Times New Roman"/>
          <w:sz w:val="28"/>
        </w:rPr>
        <w:t>администрации  Бураковского</w:t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r w:rsidRPr="007464D1">
        <w:rPr>
          <w:rFonts w:ascii="Times New Roman" w:hAnsi="Times New Roman"/>
          <w:sz w:val="28"/>
        </w:rPr>
        <w:t>сельского поселения</w:t>
      </w:r>
    </w:p>
    <w:p w:rsidR="007464D1" w:rsidRPr="007464D1" w:rsidRDefault="007464D1" w:rsidP="007464D1">
      <w:pPr>
        <w:spacing w:after="0"/>
        <w:rPr>
          <w:rFonts w:ascii="Times New Roman" w:hAnsi="Times New Roman"/>
          <w:sz w:val="28"/>
        </w:rPr>
      </w:pPr>
      <w:proofErr w:type="spellStart"/>
      <w:r w:rsidRPr="007464D1">
        <w:rPr>
          <w:rFonts w:ascii="Times New Roman" w:hAnsi="Times New Roman"/>
          <w:sz w:val="28"/>
        </w:rPr>
        <w:t>Кореновского</w:t>
      </w:r>
      <w:proofErr w:type="spellEnd"/>
      <w:r w:rsidRPr="007464D1">
        <w:rPr>
          <w:rFonts w:ascii="Times New Roman" w:hAnsi="Times New Roman"/>
          <w:sz w:val="28"/>
        </w:rPr>
        <w:t xml:space="preserve"> района</w:t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</w:r>
      <w:r w:rsidRPr="007464D1">
        <w:rPr>
          <w:rFonts w:ascii="Times New Roman" w:hAnsi="Times New Roman"/>
          <w:sz w:val="28"/>
        </w:rPr>
        <w:tab/>
        <w:t xml:space="preserve">         </w:t>
      </w:r>
      <w:proofErr w:type="spellStart"/>
      <w:r w:rsidRPr="007464D1">
        <w:rPr>
          <w:rFonts w:ascii="Times New Roman" w:hAnsi="Times New Roman"/>
          <w:sz w:val="28"/>
        </w:rPr>
        <w:t>З.П.Абрамкина</w:t>
      </w:r>
      <w:proofErr w:type="spellEnd"/>
    </w:p>
    <w:bookmarkEnd w:id="0"/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Default="007464D1">
      <w:pPr>
        <w:rPr>
          <w:rFonts w:ascii="Times New Roman" w:hAnsi="Times New Roman"/>
          <w:sz w:val="28"/>
          <w:szCs w:val="28"/>
        </w:rPr>
      </w:pPr>
    </w:p>
    <w:p w:rsidR="007464D1" w:rsidRPr="001B5DD6" w:rsidRDefault="007464D1">
      <w:pPr>
        <w:rPr>
          <w:rFonts w:ascii="Times New Roman" w:hAnsi="Times New Roman"/>
          <w:sz w:val="28"/>
          <w:szCs w:val="28"/>
        </w:rPr>
      </w:pPr>
    </w:p>
    <w:sectPr w:rsidR="007464D1" w:rsidRPr="001B5DD6" w:rsidSect="00DB6D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444AB6"/>
    <w:multiLevelType w:val="hybridMultilevel"/>
    <w:tmpl w:val="64F0B5A4"/>
    <w:lvl w:ilvl="0" w:tplc="3F9470A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35488"/>
    <w:rsid w:val="00006A74"/>
    <w:rsid w:val="0006506C"/>
    <w:rsid w:val="001155B4"/>
    <w:rsid w:val="00173AA5"/>
    <w:rsid w:val="001B5DD6"/>
    <w:rsid w:val="002B5E89"/>
    <w:rsid w:val="0031268E"/>
    <w:rsid w:val="00367B2C"/>
    <w:rsid w:val="00385A3D"/>
    <w:rsid w:val="003E22C2"/>
    <w:rsid w:val="003F2895"/>
    <w:rsid w:val="004266AA"/>
    <w:rsid w:val="00586BBF"/>
    <w:rsid w:val="005B256C"/>
    <w:rsid w:val="00674F21"/>
    <w:rsid w:val="007464D1"/>
    <w:rsid w:val="00823C6E"/>
    <w:rsid w:val="0083259B"/>
    <w:rsid w:val="00881110"/>
    <w:rsid w:val="00892C12"/>
    <w:rsid w:val="008B3580"/>
    <w:rsid w:val="00935488"/>
    <w:rsid w:val="00AC7E90"/>
    <w:rsid w:val="00B479D9"/>
    <w:rsid w:val="00B53584"/>
    <w:rsid w:val="00B861FD"/>
    <w:rsid w:val="00BA50B0"/>
    <w:rsid w:val="00BB60A6"/>
    <w:rsid w:val="00BB6ABC"/>
    <w:rsid w:val="00BB7F32"/>
    <w:rsid w:val="00C452DE"/>
    <w:rsid w:val="00C75ED5"/>
    <w:rsid w:val="00DB6D38"/>
    <w:rsid w:val="00E3553B"/>
    <w:rsid w:val="00E553A4"/>
    <w:rsid w:val="00E732FE"/>
    <w:rsid w:val="00F16E34"/>
    <w:rsid w:val="00F61D72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8B9B0-242A-4751-9079-A43F9CD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7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3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5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32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548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3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488"/>
  </w:style>
  <w:style w:type="character" w:styleId="a4">
    <w:name w:val="Hyperlink"/>
    <w:basedOn w:val="a0"/>
    <w:uiPriority w:val="99"/>
    <w:semiHidden/>
    <w:unhideWhenUsed/>
    <w:rsid w:val="00935488"/>
    <w:rPr>
      <w:color w:val="0000FF"/>
      <w:u w:val="single"/>
    </w:rPr>
  </w:style>
  <w:style w:type="paragraph" w:customStyle="1" w:styleId="a5">
    <w:name w:val="Заголовок таблицы"/>
    <w:basedOn w:val="a"/>
    <w:link w:val="a6"/>
    <w:rsid w:val="001B5DD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a6">
    <w:name w:val="Заголовок таблицы Знак"/>
    <w:link w:val="a5"/>
    <w:locked/>
    <w:rsid w:val="001B5DD6"/>
    <w:rPr>
      <w:rFonts w:ascii="Times New Roman" w:eastAsia="Times New Roman" w:hAnsi="Times New Roman"/>
      <w:b/>
      <w:bCs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DD6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89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274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БСП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Nachobchotd</cp:lastModifiedBy>
  <cp:revision>14</cp:revision>
  <cp:lastPrinted>2017-02-08T13:40:00Z</cp:lastPrinted>
  <dcterms:created xsi:type="dcterms:W3CDTF">2016-06-03T10:49:00Z</dcterms:created>
  <dcterms:modified xsi:type="dcterms:W3CDTF">2017-02-08T13:42:00Z</dcterms:modified>
</cp:coreProperties>
</file>