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02" w:rsidRDefault="00DA1702" w:rsidP="00DA1702">
      <w:pPr>
        <w:jc w:val="center"/>
        <w:rPr>
          <w:sz w:val="36"/>
          <w:szCs w:val="36"/>
        </w:rPr>
      </w:pPr>
      <w:r>
        <w:rPr>
          <w:noProof/>
        </w:rPr>
        <w:drawing>
          <wp:inline distT="0" distB="0" distL="0" distR="0">
            <wp:extent cx="6953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DA1702" w:rsidRDefault="00DA1702" w:rsidP="00DA1702">
      <w:pPr>
        <w:jc w:val="both"/>
        <w:rPr>
          <w:sz w:val="28"/>
          <w:szCs w:val="28"/>
        </w:rPr>
      </w:pPr>
    </w:p>
    <w:p w:rsidR="00DA1702" w:rsidRDefault="00DA1702" w:rsidP="00DA1702">
      <w:pPr>
        <w:jc w:val="center"/>
        <w:rPr>
          <w:b/>
          <w:sz w:val="28"/>
          <w:szCs w:val="28"/>
        </w:rPr>
      </w:pPr>
      <w:r>
        <w:rPr>
          <w:b/>
          <w:sz w:val="28"/>
          <w:szCs w:val="28"/>
        </w:rPr>
        <w:t>АДМИНИСТРАЦИЯ БУРАКОВСКОГО СЕЛЬСКОГО ПОСЕЛЕНИЯ КОРЕНОВСКОГО РАЙОНА</w:t>
      </w:r>
    </w:p>
    <w:p w:rsidR="00DA1702" w:rsidRDefault="00DA1702" w:rsidP="00DA1702">
      <w:pPr>
        <w:jc w:val="center"/>
        <w:rPr>
          <w:b/>
          <w:sz w:val="36"/>
          <w:szCs w:val="36"/>
        </w:rPr>
      </w:pPr>
    </w:p>
    <w:p w:rsidR="00DA1702" w:rsidRDefault="0089719A" w:rsidP="00DA1702">
      <w:pPr>
        <w:jc w:val="center"/>
        <w:rPr>
          <w:b/>
          <w:sz w:val="32"/>
          <w:szCs w:val="32"/>
        </w:rPr>
      </w:pPr>
      <w:r>
        <w:rPr>
          <w:b/>
          <w:sz w:val="32"/>
          <w:szCs w:val="32"/>
        </w:rPr>
        <w:t>ПОСТАНОВЛЕНИЕ</w:t>
      </w:r>
    </w:p>
    <w:p w:rsidR="00DA1702" w:rsidRDefault="00DA1702" w:rsidP="00DA1702">
      <w:pPr>
        <w:jc w:val="center"/>
        <w:rPr>
          <w:b/>
          <w:sz w:val="36"/>
          <w:szCs w:val="36"/>
        </w:rPr>
      </w:pPr>
    </w:p>
    <w:p w:rsidR="00DA1702" w:rsidRDefault="0089719A" w:rsidP="00DA1702">
      <w:pPr>
        <w:jc w:val="both"/>
        <w:rPr>
          <w:b/>
          <w:sz w:val="24"/>
          <w:szCs w:val="24"/>
        </w:rPr>
      </w:pPr>
      <w:r>
        <w:rPr>
          <w:b/>
          <w:sz w:val="24"/>
          <w:szCs w:val="24"/>
        </w:rPr>
        <w:t>от 22.11</w:t>
      </w:r>
      <w:r w:rsidR="00DA1702">
        <w:rPr>
          <w:b/>
          <w:sz w:val="24"/>
          <w:szCs w:val="24"/>
        </w:rPr>
        <w:t xml:space="preserve">.2022 </w:t>
      </w:r>
      <w:r>
        <w:rPr>
          <w:b/>
          <w:sz w:val="24"/>
          <w:szCs w:val="24"/>
        </w:rPr>
        <w:t>г.</w:t>
      </w:r>
      <w:r w:rsidR="00DA1702">
        <w:rPr>
          <w:b/>
          <w:sz w:val="24"/>
          <w:szCs w:val="24"/>
        </w:rPr>
        <w:t xml:space="preserve">                                                                                                   </w:t>
      </w:r>
      <w:r>
        <w:rPr>
          <w:b/>
          <w:sz w:val="24"/>
          <w:szCs w:val="24"/>
        </w:rPr>
        <w:t xml:space="preserve">                         № 151</w:t>
      </w:r>
    </w:p>
    <w:p w:rsidR="00DA1702" w:rsidRDefault="00DA1702" w:rsidP="00DA1702">
      <w:pPr>
        <w:jc w:val="center"/>
        <w:rPr>
          <w:sz w:val="24"/>
          <w:szCs w:val="24"/>
        </w:rPr>
      </w:pPr>
      <w:proofErr w:type="spellStart"/>
      <w:r>
        <w:rPr>
          <w:sz w:val="24"/>
          <w:szCs w:val="24"/>
        </w:rPr>
        <w:t>х.Бураковский</w:t>
      </w:r>
      <w:proofErr w:type="spellEnd"/>
    </w:p>
    <w:p w:rsidR="00DA1702" w:rsidRDefault="00DA1702" w:rsidP="00DA1702">
      <w:pPr>
        <w:jc w:val="center"/>
        <w:rPr>
          <w:b/>
          <w:sz w:val="28"/>
          <w:szCs w:val="28"/>
        </w:rPr>
      </w:pPr>
    </w:p>
    <w:p w:rsidR="00DA1702" w:rsidRDefault="00DA1702" w:rsidP="00DA1702">
      <w:pPr>
        <w:jc w:val="center"/>
        <w:rPr>
          <w:b/>
          <w:sz w:val="28"/>
          <w:szCs w:val="28"/>
        </w:rPr>
      </w:pPr>
      <w:r>
        <w:rPr>
          <w:b/>
          <w:sz w:val="28"/>
          <w:szCs w:val="28"/>
        </w:rPr>
        <w:t xml:space="preserve">О порядке определения размера арендной </w:t>
      </w:r>
      <w:proofErr w:type="gramStart"/>
      <w:r>
        <w:rPr>
          <w:b/>
          <w:sz w:val="28"/>
          <w:szCs w:val="28"/>
        </w:rPr>
        <w:t>платы  за</w:t>
      </w:r>
      <w:proofErr w:type="gramEnd"/>
      <w:r>
        <w:rPr>
          <w:b/>
          <w:sz w:val="28"/>
          <w:szCs w:val="28"/>
        </w:rPr>
        <w:t xml:space="preserve"> земельные участки, </w:t>
      </w:r>
    </w:p>
    <w:p w:rsidR="00DA1702" w:rsidRDefault="00DA1702" w:rsidP="00DA1702">
      <w:pPr>
        <w:jc w:val="center"/>
        <w:rPr>
          <w:b/>
          <w:sz w:val="28"/>
          <w:szCs w:val="28"/>
        </w:rPr>
      </w:pPr>
      <w:r>
        <w:rPr>
          <w:b/>
          <w:sz w:val="28"/>
          <w:szCs w:val="28"/>
        </w:rPr>
        <w:t xml:space="preserve">находящиеся в муниципальной собственности </w:t>
      </w:r>
      <w:proofErr w:type="spellStart"/>
      <w:r>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w:t>
      </w:r>
      <w:proofErr w:type="gramStart"/>
      <w:r>
        <w:rPr>
          <w:b/>
          <w:sz w:val="28"/>
          <w:szCs w:val="28"/>
        </w:rPr>
        <w:t>предоставленные  в</w:t>
      </w:r>
      <w:proofErr w:type="gramEnd"/>
      <w:r>
        <w:rPr>
          <w:b/>
          <w:sz w:val="28"/>
          <w:szCs w:val="28"/>
        </w:rPr>
        <w:t xml:space="preserve"> аренду без торгов</w:t>
      </w:r>
    </w:p>
    <w:p w:rsidR="00DA1702" w:rsidRDefault="00DA1702" w:rsidP="00DA1702">
      <w:pPr>
        <w:jc w:val="center"/>
        <w:rPr>
          <w:b/>
          <w:sz w:val="28"/>
          <w:szCs w:val="28"/>
        </w:rPr>
      </w:pPr>
    </w:p>
    <w:p w:rsidR="00DA1702" w:rsidRDefault="00DA1702" w:rsidP="00DA1702">
      <w:pPr>
        <w:ind w:firstLine="709"/>
        <w:jc w:val="both"/>
        <w:rPr>
          <w:sz w:val="28"/>
          <w:szCs w:val="28"/>
          <w:lang w:eastAsia="en-US"/>
        </w:rPr>
      </w:pPr>
      <w:r>
        <w:rPr>
          <w:sz w:val="28"/>
          <w:szCs w:val="28"/>
        </w:rPr>
        <w:t xml:space="preserve">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уставом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sz w:val="28"/>
          <w:szCs w:val="28"/>
          <w:lang w:eastAsia="en-US"/>
        </w:rPr>
        <w:t xml:space="preserve">, администрация </w:t>
      </w:r>
      <w:proofErr w:type="spellStart"/>
      <w:r>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DA1702" w:rsidRDefault="00DA1702" w:rsidP="00DA1702">
      <w:pPr>
        <w:jc w:val="both"/>
        <w:rPr>
          <w:sz w:val="28"/>
          <w:szCs w:val="28"/>
          <w:lang w:eastAsia="en-US"/>
        </w:rPr>
      </w:pPr>
      <w:r>
        <w:rPr>
          <w:sz w:val="28"/>
          <w:szCs w:val="28"/>
          <w:lang w:eastAsia="en-US"/>
        </w:rPr>
        <w:t xml:space="preserve">п о с </w:t>
      </w:r>
      <w:proofErr w:type="gramStart"/>
      <w:r>
        <w:rPr>
          <w:sz w:val="28"/>
          <w:szCs w:val="28"/>
          <w:lang w:eastAsia="en-US"/>
        </w:rPr>
        <w:t>т</w:t>
      </w:r>
      <w:proofErr w:type="gramEnd"/>
      <w:r>
        <w:rPr>
          <w:sz w:val="28"/>
          <w:szCs w:val="28"/>
          <w:lang w:eastAsia="en-US"/>
        </w:rPr>
        <w:t xml:space="preserve"> а н о в л я е т:</w:t>
      </w:r>
    </w:p>
    <w:p w:rsidR="00DA1702" w:rsidRDefault="00DA1702" w:rsidP="0089719A">
      <w:pPr>
        <w:numPr>
          <w:ilvl w:val="0"/>
          <w:numId w:val="1"/>
        </w:numPr>
        <w:tabs>
          <w:tab w:val="left" w:pos="993"/>
        </w:tabs>
        <w:ind w:left="0" w:firstLine="709"/>
        <w:jc w:val="both"/>
        <w:rPr>
          <w:sz w:val="28"/>
          <w:szCs w:val="28"/>
          <w:lang w:eastAsia="en-US"/>
        </w:rPr>
      </w:pPr>
      <w:r>
        <w:rPr>
          <w:sz w:val="28"/>
          <w:szCs w:val="28"/>
          <w:lang w:eastAsia="en-US"/>
        </w:rPr>
        <w:t xml:space="preserve">Утвердить Порядок определения размера арендной платы за земельные участки, находящиеся в муниципальной собственности </w:t>
      </w:r>
      <w:proofErr w:type="spellStart"/>
      <w:r>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предоставленные в аренду без торгов </w:t>
      </w:r>
      <w:r>
        <w:rPr>
          <w:bCs/>
          <w:sz w:val="28"/>
          <w:szCs w:val="28"/>
          <w:lang w:eastAsia="en-US"/>
        </w:rPr>
        <w:t>(прилагается)</w:t>
      </w:r>
      <w:r>
        <w:rPr>
          <w:sz w:val="28"/>
          <w:szCs w:val="28"/>
          <w:lang w:eastAsia="en-US"/>
        </w:rPr>
        <w:t>.</w:t>
      </w:r>
    </w:p>
    <w:p w:rsidR="00DA1702" w:rsidRDefault="00DA1702" w:rsidP="0089719A">
      <w:pPr>
        <w:numPr>
          <w:ilvl w:val="0"/>
          <w:numId w:val="1"/>
        </w:numPr>
        <w:tabs>
          <w:tab w:val="left" w:pos="993"/>
        </w:tabs>
        <w:ind w:left="0" w:firstLine="709"/>
        <w:jc w:val="both"/>
        <w:rPr>
          <w:sz w:val="28"/>
          <w:szCs w:val="28"/>
          <w:lang w:eastAsia="en-US"/>
        </w:rPr>
      </w:pPr>
      <w:r>
        <w:rPr>
          <w:sz w:val="28"/>
          <w:szCs w:val="28"/>
          <w:lang w:eastAsia="en-US"/>
        </w:rPr>
        <w:t xml:space="preserve">Признать утратившими силу постановления администрации </w:t>
      </w:r>
      <w:proofErr w:type="spellStart"/>
      <w:r>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w:t>
      </w:r>
    </w:p>
    <w:p w:rsidR="00DA1702" w:rsidRDefault="00DA1702" w:rsidP="00DA1702">
      <w:pPr>
        <w:ind w:firstLine="709"/>
        <w:jc w:val="both"/>
        <w:rPr>
          <w:sz w:val="28"/>
          <w:szCs w:val="28"/>
          <w:lang w:eastAsia="en-US"/>
        </w:rPr>
      </w:pPr>
      <w:r>
        <w:rPr>
          <w:sz w:val="28"/>
          <w:szCs w:val="28"/>
          <w:lang w:eastAsia="en-US"/>
        </w:rPr>
        <w:t xml:space="preserve"> от 28 марта 2018 года № 38 «О порядке определения размера арендной платы за земельные участки, находящиеся в муниципальной собственности </w:t>
      </w:r>
      <w:proofErr w:type="spellStart"/>
      <w:r>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предоставленные в аренду без торгов»;</w:t>
      </w:r>
    </w:p>
    <w:p w:rsidR="00DA1702" w:rsidRDefault="00DA1702" w:rsidP="00DA1702">
      <w:pPr>
        <w:ind w:firstLine="709"/>
        <w:jc w:val="both"/>
        <w:rPr>
          <w:sz w:val="28"/>
          <w:szCs w:val="28"/>
          <w:lang w:eastAsia="en-US"/>
        </w:rPr>
      </w:pPr>
      <w:r>
        <w:rPr>
          <w:sz w:val="28"/>
          <w:szCs w:val="28"/>
          <w:lang w:eastAsia="en-US"/>
        </w:rPr>
        <w:t xml:space="preserve">от 31 августа 2018 года № 79 О внесении изменений в постановление администрации </w:t>
      </w:r>
      <w:proofErr w:type="spellStart"/>
      <w:r>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от 28 марта 2018 года № 38 «О порядке определения размера арендной платы за земельные участки, находящиеся в муниципальной собственности </w:t>
      </w:r>
      <w:proofErr w:type="spellStart"/>
      <w:r>
        <w:rPr>
          <w:sz w:val="28"/>
          <w:szCs w:val="28"/>
          <w:lang w:eastAsia="en-US"/>
        </w:rPr>
        <w:t>Бураковского</w:t>
      </w:r>
      <w:proofErr w:type="spellEnd"/>
      <w:r>
        <w:rPr>
          <w:sz w:val="28"/>
          <w:szCs w:val="28"/>
          <w:lang w:eastAsia="en-US"/>
        </w:rPr>
        <w:t xml:space="preserve"> </w:t>
      </w:r>
      <w:r>
        <w:rPr>
          <w:sz w:val="28"/>
          <w:szCs w:val="28"/>
          <w:lang w:eastAsia="en-US"/>
        </w:rPr>
        <w:lastRenderedPageBreak/>
        <w:t>сельского</w:t>
      </w:r>
      <w:r w:rsidR="0089719A">
        <w:rPr>
          <w:sz w:val="28"/>
          <w:szCs w:val="28"/>
          <w:lang w:eastAsia="en-US"/>
        </w:rPr>
        <w:t xml:space="preserve"> поселения </w:t>
      </w:r>
      <w:proofErr w:type="spellStart"/>
      <w:r w:rsidR="0089719A">
        <w:rPr>
          <w:sz w:val="28"/>
          <w:szCs w:val="28"/>
          <w:lang w:eastAsia="en-US"/>
        </w:rPr>
        <w:t>Кореновского</w:t>
      </w:r>
      <w:proofErr w:type="spellEnd"/>
      <w:r w:rsidR="0089719A">
        <w:rPr>
          <w:sz w:val="28"/>
          <w:szCs w:val="28"/>
          <w:lang w:eastAsia="en-US"/>
        </w:rPr>
        <w:t xml:space="preserve"> района, </w:t>
      </w:r>
      <w:proofErr w:type="gramStart"/>
      <w:r>
        <w:rPr>
          <w:sz w:val="28"/>
          <w:szCs w:val="28"/>
          <w:lang w:eastAsia="en-US"/>
        </w:rPr>
        <w:t>предоставленные  в</w:t>
      </w:r>
      <w:proofErr w:type="gramEnd"/>
      <w:r>
        <w:rPr>
          <w:sz w:val="28"/>
          <w:szCs w:val="28"/>
          <w:lang w:eastAsia="en-US"/>
        </w:rPr>
        <w:t xml:space="preserve"> аренду без торгов».</w:t>
      </w:r>
    </w:p>
    <w:p w:rsidR="00DA1702" w:rsidRDefault="0089719A" w:rsidP="00DA1702">
      <w:pPr>
        <w:ind w:firstLine="709"/>
        <w:jc w:val="both"/>
        <w:rPr>
          <w:sz w:val="28"/>
          <w:szCs w:val="28"/>
        </w:rPr>
      </w:pPr>
      <w:r>
        <w:rPr>
          <w:sz w:val="28"/>
          <w:szCs w:val="28"/>
        </w:rPr>
        <w:t>3.</w:t>
      </w:r>
      <w:r w:rsidR="00DA1702">
        <w:rPr>
          <w:sz w:val="28"/>
          <w:szCs w:val="28"/>
        </w:rPr>
        <w:t xml:space="preserve">Общему отделу администрации </w:t>
      </w:r>
      <w:proofErr w:type="spellStart"/>
      <w:r w:rsidR="00DA1702">
        <w:rPr>
          <w:sz w:val="28"/>
          <w:szCs w:val="28"/>
        </w:rPr>
        <w:t>Бураковского</w:t>
      </w:r>
      <w:proofErr w:type="spellEnd"/>
      <w:r w:rsidR="00DA1702">
        <w:rPr>
          <w:sz w:val="28"/>
          <w:szCs w:val="28"/>
        </w:rPr>
        <w:t xml:space="preserve"> сельского поселения </w:t>
      </w:r>
      <w:proofErr w:type="spellStart"/>
      <w:r w:rsidR="00DA1702">
        <w:rPr>
          <w:sz w:val="28"/>
          <w:szCs w:val="28"/>
        </w:rPr>
        <w:t>Кореновского</w:t>
      </w:r>
      <w:proofErr w:type="spellEnd"/>
      <w:r w:rsidR="00DA1702">
        <w:rPr>
          <w:sz w:val="28"/>
          <w:szCs w:val="28"/>
        </w:rPr>
        <w:t xml:space="preserve"> района (</w:t>
      </w:r>
      <w:proofErr w:type="spellStart"/>
      <w:r w:rsidR="00DA1702">
        <w:rPr>
          <w:sz w:val="28"/>
          <w:szCs w:val="28"/>
        </w:rPr>
        <w:t>Абрамкина</w:t>
      </w:r>
      <w:proofErr w:type="spellEnd"/>
      <w:r w:rsidR="00DA1702">
        <w:rPr>
          <w:sz w:val="28"/>
          <w:szCs w:val="28"/>
        </w:rPr>
        <w:t xml:space="preserve">) </w:t>
      </w:r>
      <w:proofErr w:type="gramStart"/>
      <w:r w:rsidR="00DA1702">
        <w:rPr>
          <w:sz w:val="28"/>
          <w:szCs w:val="28"/>
        </w:rPr>
        <w:t>обнародовать  настоящее</w:t>
      </w:r>
      <w:proofErr w:type="gramEnd"/>
      <w:r w:rsidR="00DA1702">
        <w:rPr>
          <w:sz w:val="28"/>
          <w:szCs w:val="28"/>
        </w:rPr>
        <w:t xml:space="preserve"> постановление в установленных местах  и обеспечить его размещение (опубликование) на официальном сайте администрации </w:t>
      </w:r>
      <w:proofErr w:type="spellStart"/>
      <w:r w:rsidR="00DA1702">
        <w:rPr>
          <w:sz w:val="28"/>
          <w:szCs w:val="28"/>
        </w:rPr>
        <w:t>Бураковского</w:t>
      </w:r>
      <w:proofErr w:type="spellEnd"/>
      <w:r w:rsidR="00DA1702">
        <w:rPr>
          <w:sz w:val="28"/>
          <w:szCs w:val="28"/>
        </w:rPr>
        <w:t xml:space="preserve"> сельского поселения </w:t>
      </w:r>
      <w:proofErr w:type="spellStart"/>
      <w:r w:rsidR="00DA1702">
        <w:rPr>
          <w:sz w:val="28"/>
          <w:szCs w:val="28"/>
        </w:rPr>
        <w:t>Кореновского</w:t>
      </w:r>
      <w:proofErr w:type="spellEnd"/>
      <w:r w:rsidR="00DA1702">
        <w:rPr>
          <w:sz w:val="28"/>
          <w:szCs w:val="28"/>
        </w:rPr>
        <w:t xml:space="preserve"> района в </w:t>
      </w:r>
      <w:bookmarkStart w:id="0" w:name="2"/>
      <w:bookmarkEnd w:id="0"/>
      <w:r w:rsidR="00DA1702">
        <w:rPr>
          <w:sz w:val="28"/>
          <w:szCs w:val="28"/>
        </w:rPr>
        <w:t>информационно-телекоммуникационной сети «Интернет».</w:t>
      </w:r>
    </w:p>
    <w:p w:rsidR="00DA1702" w:rsidRDefault="00DA1702" w:rsidP="00DA1702">
      <w:pPr>
        <w:ind w:firstLine="709"/>
        <w:jc w:val="both"/>
        <w:rPr>
          <w:sz w:val="28"/>
          <w:szCs w:val="28"/>
        </w:rPr>
      </w:pPr>
      <w:r>
        <w:rPr>
          <w:sz w:val="28"/>
          <w:szCs w:val="28"/>
        </w:rPr>
        <w:t xml:space="preserve">4. Постановление вступает в силу после его официального обнародования. </w:t>
      </w:r>
    </w:p>
    <w:p w:rsidR="00DA1702" w:rsidRDefault="00DA1702" w:rsidP="00DA1702">
      <w:pPr>
        <w:jc w:val="both"/>
        <w:rPr>
          <w:bCs/>
          <w:sz w:val="28"/>
          <w:szCs w:val="28"/>
        </w:rPr>
      </w:pPr>
    </w:p>
    <w:p w:rsidR="00DA1702" w:rsidRDefault="00DA1702" w:rsidP="00DA1702">
      <w:pPr>
        <w:jc w:val="both"/>
        <w:rPr>
          <w:bCs/>
          <w:sz w:val="28"/>
          <w:szCs w:val="28"/>
        </w:rPr>
      </w:pPr>
    </w:p>
    <w:p w:rsidR="0089719A" w:rsidRDefault="0089719A" w:rsidP="00DA1702">
      <w:pPr>
        <w:jc w:val="both"/>
        <w:rPr>
          <w:bCs/>
          <w:sz w:val="28"/>
          <w:szCs w:val="28"/>
        </w:rPr>
      </w:pPr>
    </w:p>
    <w:p w:rsidR="00DA1702" w:rsidRDefault="0089719A" w:rsidP="00DA1702">
      <w:pPr>
        <w:jc w:val="both"/>
        <w:rPr>
          <w:bCs/>
          <w:sz w:val="28"/>
          <w:szCs w:val="28"/>
        </w:rPr>
      </w:pPr>
      <w:proofErr w:type="spellStart"/>
      <w:r>
        <w:rPr>
          <w:bCs/>
          <w:sz w:val="28"/>
          <w:szCs w:val="28"/>
        </w:rPr>
        <w:t>И.о</w:t>
      </w:r>
      <w:proofErr w:type="spellEnd"/>
      <w:r>
        <w:rPr>
          <w:bCs/>
          <w:sz w:val="28"/>
          <w:szCs w:val="28"/>
        </w:rPr>
        <w:t>. г</w:t>
      </w:r>
      <w:r w:rsidR="00DA1702">
        <w:rPr>
          <w:bCs/>
          <w:sz w:val="28"/>
          <w:szCs w:val="28"/>
        </w:rPr>
        <w:t xml:space="preserve">лава </w:t>
      </w:r>
    </w:p>
    <w:p w:rsidR="00DA1702" w:rsidRDefault="00DA1702" w:rsidP="00DA1702">
      <w:pPr>
        <w:pStyle w:val="3"/>
        <w:jc w:val="left"/>
        <w:rPr>
          <w:u w:val="none"/>
        </w:rPr>
      </w:pPr>
      <w:proofErr w:type="spellStart"/>
      <w:r>
        <w:rPr>
          <w:bCs/>
          <w:u w:val="none"/>
        </w:rPr>
        <w:t>Бураковского</w:t>
      </w:r>
      <w:proofErr w:type="spellEnd"/>
      <w:r>
        <w:rPr>
          <w:bCs/>
          <w:u w:val="none"/>
        </w:rPr>
        <w:t xml:space="preserve"> сельского поселения</w:t>
      </w:r>
      <w:r>
        <w:rPr>
          <w:u w:val="none"/>
        </w:rPr>
        <w:t xml:space="preserve">   </w:t>
      </w:r>
    </w:p>
    <w:p w:rsidR="00DA1702" w:rsidRDefault="00DA1702" w:rsidP="00DA1702">
      <w:pPr>
        <w:rPr>
          <w:sz w:val="28"/>
          <w:szCs w:val="28"/>
        </w:rPr>
      </w:pPr>
      <w:proofErr w:type="spellStart"/>
      <w:r>
        <w:rPr>
          <w:sz w:val="28"/>
          <w:szCs w:val="28"/>
        </w:rPr>
        <w:t>Кореновского</w:t>
      </w:r>
      <w:proofErr w:type="spellEnd"/>
      <w:r>
        <w:rPr>
          <w:sz w:val="28"/>
          <w:szCs w:val="28"/>
        </w:rPr>
        <w:t xml:space="preserve"> района                                                   </w:t>
      </w:r>
      <w:r w:rsidR="0089719A">
        <w:rPr>
          <w:sz w:val="28"/>
          <w:szCs w:val="28"/>
        </w:rPr>
        <w:t xml:space="preserve">                             Л.Ю. Кулик</w:t>
      </w: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p>
    <w:p w:rsidR="00DA1702" w:rsidRDefault="00DA1702" w:rsidP="00DA1702">
      <w:pPr>
        <w:rPr>
          <w:sz w:val="28"/>
          <w:szCs w:val="28"/>
        </w:rPr>
      </w:pPr>
      <w:r>
        <w:rPr>
          <w:sz w:val="28"/>
          <w:szCs w:val="28"/>
        </w:rPr>
        <w:lastRenderedPageBreak/>
        <w:t xml:space="preserve">                     </w:t>
      </w:r>
    </w:p>
    <w:p w:rsidR="00DA1702" w:rsidRDefault="00DA1702" w:rsidP="00DA1702">
      <w:pPr>
        <w:pStyle w:val="a4"/>
      </w:pPr>
      <w:r>
        <w:t xml:space="preserve">                                                                                         ПРИЛОЖЕНИЕ </w:t>
      </w:r>
    </w:p>
    <w:p w:rsidR="00DA1702" w:rsidRDefault="00DA1702" w:rsidP="00DA1702">
      <w:pPr>
        <w:pStyle w:val="a4"/>
      </w:pPr>
      <w:r>
        <w:t xml:space="preserve">                                                                                           </w:t>
      </w:r>
    </w:p>
    <w:p w:rsidR="00DA1702" w:rsidRDefault="00DA1702" w:rsidP="00DA1702">
      <w:pPr>
        <w:pStyle w:val="a4"/>
      </w:pPr>
      <w:r>
        <w:t xml:space="preserve">                                                                                            УТВЕРЖДЕН</w:t>
      </w:r>
    </w:p>
    <w:p w:rsidR="00DA1702" w:rsidRDefault="00DA1702" w:rsidP="00DA1702">
      <w:pPr>
        <w:pStyle w:val="a4"/>
      </w:pPr>
      <w:r>
        <w:t xml:space="preserve">                                                                          </w:t>
      </w:r>
      <w:proofErr w:type="gramStart"/>
      <w:r>
        <w:t>постановлением  администрации</w:t>
      </w:r>
      <w:proofErr w:type="gramEnd"/>
      <w:r>
        <w:t xml:space="preserve"> </w:t>
      </w:r>
    </w:p>
    <w:p w:rsidR="00DA1702" w:rsidRDefault="00DA1702" w:rsidP="00DA1702">
      <w:pPr>
        <w:pStyle w:val="a4"/>
      </w:pPr>
      <w:r>
        <w:t xml:space="preserve">                                                                        </w:t>
      </w:r>
      <w:proofErr w:type="spellStart"/>
      <w:r>
        <w:t>Бураковского</w:t>
      </w:r>
      <w:proofErr w:type="spellEnd"/>
      <w:r>
        <w:t xml:space="preserve"> сельского поселения</w:t>
      </w:r>
    </w:p>
    <w:p w:rsidR="00DA1702" w:rsidRDefault="00DA1702" w:rsidP="00DA1702">
      <w:pPr>
        <w:pStyle w:val="a4"/>
      </w:pPr>
      <w:r>
        <w:t xml:space="preserve">                                                                                  </w:t>
      </w:r>
      <w:proofErr w:type="spellStart"/>
      <w:r>
        <w:t>Кореновского</w:t>
      </w:r>
      <w:proofErr w:type="spellEnd"/>
      <w:r>
        <w:t xml:space="preserve"> района</w:t>
      </w:r>
    </w:p>
    <w:p w:rsidR="00DA1702" w:rsidRDefault="00DA1702" w:rsidP="00DA1702">
      <w:pPr>
        <w:pStyle w:val="a4"/>
        <w:jc w:val="center"/>
      </w:pPr>
      <w:r>
        <w:t xml:space="preserve">                                           </w:t>
      </w:r>
      <w:r w:rsidR="0089719A">
        <w:t xml:space="preserve">                           от 22.11.2022 </w:t>
      </w:r>
      <w:proofErr w:type="gramStart"/>
      <w:r w:rsidR="0089719A">
        <w:t>года  №</w:t>
      </w:r>
      <w:proofErr w:type="gramEnd"/>
      <w:r w:rsidR="0089719A">
        <w:t xml:space="preserve"> 151</w:t>
      </w:r>
    </w:p>
    <w:p w:rsidR="00DA1702" w:rsidRDefault="00DA1702" w:rsidP="00DA1702">
      <w:pPr>
        <w:pStyle w:val="a4"/>
        <w:rPr>
          <w:szCs w:val="28"/>
        </w:rPr>
      </w:pPr>
    </w:p>
    <w:tbl>
      <w:tblPr>
        <w:tblW w:w="0" w:type="auto"/>
        <w:tblLook w:val="04A0" w:firstRow="1" w:lastRow="0" w:firstColumn="1" w:lastColumn="0" w:noHBand="0" w:noVBand="1"/>
      </w:tblPr>
      <w:tblGrid>
        <w:gridCol w:w="3794"/>
        <w:gridCol w:w="5776"/>
      </w:tblGrid>
      <w:tr w:rsidR="00DA1702" w:rsidTr="00DA1702">
        <w:tc>
          <w:tcPr>
            <w:tcW w:w="3794" w:type="dxa"/>
          </w:tcPr>
          <w:p w:rsidR="00DA1702" w:rsidRDefault="00DA1702">
            <w:pPr>
              <w:spacing w:line="256" w:lineRule="auto"/>
              <w:rPr>
                <w:sz w:val="28"/>
                <w:szCs w:val="28"/>
                <w:lang w:eastAsia="en-US"/>
              </w:rPr>
            </w:pPr>
          </w:p>
        </w:tc>
        <w:tc>
          <w:tcPr>
            <w:tcW w:w="5776" w:type="dxa"/>
          </w:tcPr>
          <w:p w:rsidR="00DA1702" w:rsidRDefault="00DA1702">
            <w:pPr>
              <w:spacing w:line="256" w:lineRule="auto"/>
              <w:rPr>
                <w:sz w:val="28"/>
                <w:szCs w:val="28"/>
                <w:lang w:eastAsia="en-US"/>
              </w:rPr>
            </w:pPr>
          </w:p>
        </w:tc>
      </w:tr>
    </w:tbl>
    <w:p w:rsidR="00DA1702" w:rsidRDefault="00DA1702" w:rsidP="00DA1702">
      <w:pPr>
        <w:suppressAutoHyphens/>
        <w:autoSpaceDN w:val="0"/>
        <w:jc w:val="center"/>
        <w:textAlignment w:val="baseline"/>
        <w:outlineLvl w:val="0"/>
        <w:rPr>
          <w:rFonts w:eastAsia="Wingdings" w:cs="Arial"/>
          <w:b/>
          <w:bCs/>
          <w:color w:val="000000"/>
          <w:kern w:val="3"/>
          <w:sz w:val="28"/>
          <w:szCs w:val="28"/>
          <w:lang w:eastAsia="en-US" w:bidi="en-US"/>
        </w:rPr>
      </w:pPr>
    </w:p>
    <w:p w:rsidR="00DA1702" w:rsidRDefault="00DA1702" w:rsidP="00DA1702">
      <w:pPr>
        <w:suppressAutoHyphens/>
        <w:autoSpaceDE w:val="0"/>
        <w:autoSpaceDN w:val="0"/>
        <w:adjustRightInd w:val="0"/>
        <w:jc w:val="center"/>
        <w:rPr>
          <w:b/>
          <w:sz w:val="28"/>
          <w:szCs w:val="28"/>
          <w:lang w:eastAsia="zh-CN"/>
        </w:rPr>
      </w:pPr>
      <w:r>
        <w:rPr>
          <w:b/>
          <w:sz w:val="28"/>
          <w:szCs w:val="28"/>
          <w:lang w:eastAsia="zh-CN"/>
        </w:rPr>
        <w:t>ПОРЯДОК</w:t>
      </w:r>
    </w:p>
    <w:p w:rsidR="00DA1702" w:rsidRDefault="00DA1702" w:rsidP="00DA1702">
      <w:pPr>
        <w:suppressAutoHyphens/>
        <w:jc w:val="center"/>
        <w:rPr>
          <w:sz w:val="28"/>
          <w:lang w:eastAsia="zh-CN"/>
        </w:rPr>
      </w:pPr>
      <w:r>
        <w:rPr>
          <w:b/>
          <w:bCs/>
          <w:sz w:val="28"/>
          <w:szCs w:val="28"/>
          <w:lang w:eastAsia="zh-CN"/>
        </w:rPr>
        <w:t xml:space="preserve">определения размера арендной платы за земельные участки, находящиеся в муниципальной собственности </w:t>
      </w:r>
      <w:proofErr w:type="spellStart"/>
      <w:r>
        <w:rPr>
          <w:b/>
          <w:bCs/>
          <w:sz w:val="28"/>
          <w:szCs w:val="28"/>
          <w:lang w:eastAsia="zh-CN"/>
        </w:rPr>
        <w:t>Бураковского</w:t>
      </w:r>
      <w:proofErr w:type="spellEnd"/>
      <w:r>
        <w:rPr>
          <w:b/>
          <w:bCs/>
          <w:sz w:val="28"/>
          <w:szCs w:val="28"/>
          <w:lang w:eastAsia="zh-CN"/>
        </w:rPr>
        <w:t xml:space="preserve"> сельского поселения </w:t>
      </w:r>
      <w:proofErr w:type="spellStart"/>
      <w:r>
        <w:rPr>
          <w:b/>
          <w:bCs/>
          <w:sz w:val="28"/>
          <w:szCs w:val="28"/>
          <w:lang w:eastAsia="zh-CN"/>
        </w:rPr>
        <w:t>Кореновского</w:t>
      </w:r>
      <w:proofErr w:type="spellEnd"/>
      <w:r>
        <w:rPr>
          <w:b/>
          <w:bCs/>
          <w:sz w:val="28"/>
          <w:szCs w:val="28"/>
          <w:lang w:eastAsia="zh-CN"/>
        </w:rPr>
        <w:t xml:space="preserve"> района, предоставленные в аренду без торгов</w:t>
      </w:r>
    </w:p>
    <w:p w:rsidR="00DA1702" w:rsidRDefault="00DA1702" w:rsidP="00DA1702">
      <w:pPr>
        <w:suppressAutoHyphens/>
        <w:jc w:val="both"/>
        <w:rPr>
          <w:sz w:val="28"/>
          <w:lang w:eastAsia="zh-CN"/>
        </w:rPr>
      </w:pPr>
    </w:p>
    <w:p w:rsidR="00DA1702" w:rsidRDefault="00DA1702" w:rsidP="00DA1702">
      <w:pPr>
        <w:suppressAutoHyphens/>
        <w:autoSpaceDE w:val="0"/>
        <w:autoSpaceDN w:val="0"/>
        <w:adjustRightInd w:val="0"/>
        <w:ind w:firstLine="708"/>
        <w:jc w:val="both"/>
        <w:rPr>
          <w:sz w:val="28"/>
          <w:szCs w:val="28"/>
          <w:lang w:eastAsia="zh-CN"/>
        </w:rPr>
      </w:pPr>
      <w:r>
        <w:rPr>
          <w:sz w:val="28"/>
          <w:szCs w:val="28"/>
          <w:lang w:eastAsia="zh-CN"/>
        </w:rPr>
        <w:t xml:space="preserve">1. Порядок </w:t>
      </w:r>
      <w:r>
        <w:rPr>
          <w:bCs/>
          <w:sz w:val="28"/>
          <w:szCs w:val="28"/>
          <w:lang w:eastAsia="zh-CN"/>
        </w:rPr>
        <w:t xml:space="preserve">определения размера арендной платы за земельные участки, находящиеся в муниципальной собственности </w:t>
      </w:r>
      <w:proofErr w:type="spellStart"/>
      <w:r>
        <w:rPr>
          <w:bCs/>
          <w:sz w:val="28"/>
          <w:szCs w:val="28"/>
          <w:lang w:eastAsia="zh-CN"/>
        </w:rPr>
        <w:t>Бураковского</w:t>
      </w:r>
      <w:proofErr w:type="spellEnd"/>
      <w:r>
        <w:rPr>
          <w:bCs/>
          <w:sz w:val="28"/>
          <w:szCs w:val="28"/>
          <w:lang w:eastAsia="zh-CN"/>
        </w:rPr>
        <w:t xml:space="preserve"> сельского поселения </w:t>
      </w:r>
      <w:proofErr w:type="spellStart"/>
      <w:r>
        <w:rPr>
          <w:bCs/>
          <w:sz w:val="28"/>
          <w:szCs w:val="28"/>
          <w:lang w:eastAsia="zh-CN"/>
        </w:rPr>
        <w:t>Кореновского</w:t>
      </w:r>
      <w:proofErr w:type="spellEnd"/>
      <w:r>
        <w:rPr>
          <w:bCs/>
          <w:sz w:val="28"/>
          <w:szCs w:val="28"/>
          <w:lang w:eastAsia="zh-CN"/>
        </w:rPr>
        <w:t xml:space="preserve"> района, предоставленные в аренду без торгов</w:t>
      </w:r>
      <w:r>
        <w:rPr>
          <w:sz w:val="28"/>
          <w:szCs w:val="28"/>
          <w:lang w:eastAsia="zh-CN"/>
        </w:rPr>
        <w:t xml:space="preserve">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proofErr w:type="spellStart"/>
      <w:r>
        <w:rPr>
          <w:bCs/>
          <w:sz w:val="28"/>
          <w:szCs w:val="28"/>
          <w:lang w:eastAsia="zh-CN"/>
        </w:rPr>
        <w:t>Бураковского</w:t>
      </w:r>
      <w:proofErr w:type="spellEnd"/>
      <w:r>
        <w:rPr>
          <w:bCs/>
          <w:sz w:val="28"/>
          <w:szCs w:val="28"/>
          <w:lang w:eastAsia="zh-CN"/>
        </w:rPr>
        <w:t xml:space="preserve"> сельского поселения </w:t>
      </w:r>
      <w:proofErr w:type="spellStart"/>
      <w:r>
        <w:rPr>
          <w:bCs/>
          <w:sz w:val="28"/>
          <w:szCs w:val="28"/>
          <w:lang w:eastAsia="zh-CN"/>
        </w:rPr>
        <w:t>Кореновского</w:t>
      </w:r>
      <w:proofErr w:type="spellEnd"/>
      <w:r>
        <w:rPr>
          <w:bCs/>
          <w:sz w:val="28"/>
          <w:szCs w:val="28"/>
          <w:lang w:eastAsia="zh-CN"/>
        </w:rPr>
        <w:t xml:space="preserve"> района</w:t>
      </w:r>
      <w:r>
        <w:rPr>
          <w:sz w:val="28"/>
          <w:szCs w:val="28"/>
          <w:lang w:eastAsia="zh-CN"/>
        </w:rPr>
        <w:t xml:space="preserve">, предоставленные в аренду без торгов (далее – </w:t>
      </w:r>
      <w:r>
        <w:rPr>
          <w:bCs/>
          <w:sz w:val="28"/>
          <w:szCs w:val="28"/>
          <w:lang w:eastAsia="zh-CN"/>
        </w:rPr>
        <w:t>земельные участки</w:t>
      </w:r>
      <w:r>
        <w:rPr>
          <w:sz w:val="28"/>
          <w:szCs w:val="28"/>
          <w:lang w:eastAsia="zh-CN"/>
        </w:rPr>
        <w:t>).</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DA1702" w:rsidRDefault="00DA1702" w:rsidP="00DA1702">
      <w:pPr>
        <w:widowControl w:val="0"/>
        <w:suppressAutoHyphens/>
        <w:autoSpaceDE w:val="0"/>
        <w:autoSpaceDN w:val="0"/>
        <w:adjustRightInd w:val="0"/>
        <w:ind w:firstLine="709"/>
        <w:jc w:val="both"/>
        <w:rPr>
          <w:sz w:val="28"/>
          <w:szCs w:val="28"/>
          <w:lang w:eastAsia="zh-CN"/>
        </w:rPr>
      </w:pPr>
      <w:bookmarkStart w:id="1" w:name="sub_111"/>
      <w:r>
        <w:rPr>
          <w:sz w:val="28"/>
          <w:szCs w:val="28"/>
          <w:lang w:eastAsia="zh-CN"/>
        </w:rPr>
        <w:t xml:space="preserve">2. Размер годовой арендной платы (далее - </w:t>
      </w:r>
      <w:r>
        <w:rPr>
          <w:bCs/>
          <w:sz w:val="28"/>
          <w:szCs w:val="28"/>
          <w:lang w:eastAsia="zh-CN"/>
        </w:rPr>
        <w:t>арендная плата</w:t>
      </w:r>
      <w:r>
        <w:rPr>
          <w:sz w:val="28"/>
          <w:szCs w:val="28"/>
          <w:lang w:eastAsia="zh-CN"/>
        </w:rPr>
        <w:t>) при аренде земельных участков определяется одним из следующих способов:</w:t>
      </w:r>
    </w:p>
    <w:bookmarkEnd w:id="1"/>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на основании кадастровой стоимости земельных участков;</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на основании рыночной стоимости, определяемой в соответствии с законодательством Российской Федерации об оценочной деятельности;</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 xml:space="preserve">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w:t>
      </w:r>
      <w:r>
        <w:rPr>
          <w:sz w:val="28"/>
          <w:szCs w:val="28"/>
          <w:lang w:eastAsia="zh-CN"/>
        </w:rPr>
        <w:lastRenderedPageBreak/>
        <w:t>формуле:</w:t>
      </w:r>
    </w:p>
    <w:p w:rsidR="00DA1702" w:rsidRDefault="00DA1702" w:rsidP="00DA1702">
      <w:pPr>
        <w:widowControl w:val="0"/>
        <w:suppressAutoHyphens/>
        <w:autoSpaceDE w:val="0"/>
        <w:autoSpaceDN w:val="0"/>
        <w:adjustRightInd w:val="0"/>
        <w:ind w:firstLine="720"/>
        <w:jc w:val="both"/>
        <w:rPr>
          <w:sz w:val="28"/>
          <w:szCs w:val="28"/>
          <w:lang w:eastAsia="zh-CN"/>
        </w:rPr>
      </w:pP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АП =К(Р)С ×</w:t>
      </w:r>
      <w:r>
        <w:rPr>
          <w:sz w:val="28"/>
          <w:szCs w:val="28"/>
          <w:lang w:val="en-US" w:eastAsia="zh-CN"/>
        </w:rPr>
        <w:t>Can</w:t>
      </w:r>
      <w:r>
        <w:rPr>
          <w:sz w:val="28"/>
          <w:szCs w:val="28"/>
          <w:lang w:eastAsia="zh-CN"/>
        </w:rPr>
        <w:t xml:space="preserve">× </w:t>
      </w:r>
      <w:proofErr w:type="gramStart"/>
      <w:r>
        <w:rPr>
          <w:sz w:val="28"/>
          <w:szCs w:val="28"/>
          <w:lang w:eastAsia="zh-CN"/>
        </w:rPr>
        <w:t>КИ ,</w:t>
      </w:r>
      <w:proofErr w:type="gramEnd"/>
      <w:r>
        <w:rPr>
          <w:sz w:val="28"/>
          <w:szCs w:val="28"/>
          <w:lang w:eastAsia="zh-CN"/>
        </w:rPr>
        <w:t xml:space="preserve"> где:</w:t>
      </w:r>
    </w:p>
    <w:p w:rsidR="00DA1702" w:rsidRDefault="00DA1702" w:rsidP="00DA1702">
      <w:pPr>
        <w:widowControl w:val="0"/>
        <w:suppressAutoHyphens/>
        <w:autoSpaceDE w:val="0"/>
        <w:autoSpaceDN w:val="0"/>
        <w:adjustRightInd w:val="0"/>
        <w:ind w:firstLine="720"/>
        <w:jc w:val="both"/>
        <w:rPr>
          <w:sz w:val="28"/>
          <w:szCs w:val="28"/>
          <w:lang w:eastAsia="zh-CN"/>
        </w:rPr>
      </w:pP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АП - размер арендной платы, руб.;</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К(Р)С - кадастровая или рыночная стоимость земельного участка, руб.;</w:t>
      </w:r>
    </w:p>
    <w:p w:rsidR="00DA1702" w:rsidRDefault="00DA1702" w:rsidP="00DA1702">
      <w:pPr>
        <w:widowControl w:val="0"/>
        <w:suppressAutoHyphens/>
        <w:autoSpaceDE w:val="0"/>
        <w:autoSpaceDN w:val="0"/>
        <w:adjustRightInd w:val="0"/>
        <w:ind w:firstLine="720"/>
        <w:jc w:val="both"/>
        <w:rPr>
          <w:sz w:val="28"/>
          <w:szCs w:val="28"/>
          <w:lang w:eastAsia="zh-CN"/>
        </w:rPr>
      </w:pPr>
      <w:proofErr w:type="spellStart"/>
      <w:r>
        <w:rPr>
          <w:sz w:val="28"/>
          <w:szCs w:val="28"/>
          <w:lang w:eastAsia="zh-CN"/>
        </w:rPr>
        <w:t>Сan</w:t>
      </w:r>
      <w:proofErr w:type="spellEnd"/>
      <w:r>
        <w:rPr>
          <w:sz w:val="28"/>
          <w:szCs w:val="28"/>
          <w:lang w:eastAsia="zh-CN"/>
        </w:rPr>
        <w:t xml:space="preserve"> - соответствующая ставка арендной платы согласно настоящему Порядку, %;</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КИ - коэффициент инфляции.</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Коэффициент инфляции (КИ) определяется как произведение (П) ежегодных коэффициентов инфляции по формуле:</w:t>
      </w:r>
    </w:p>
    <w:p w:rsidR="00DA1702" w:rsidRDefault="00DA1702" w:rsidP="00DA1702">
      <w:pPr>
        <w:widowControl w:val="0"/>
        <w:suppressAutoHyphens/>
        <w:autoSpaceDE w:val="0"/>
        <w:autoSpaceDN w:val="0"/>
        <w:adjustRightInd w:val="0"/>
        <w:ind w:firstLine="720"/>
        <w:jc w:val="both"/>
        <w:rPr>
          <w:sz w:val="28"/>
          <w:szCs w:val="28"/>
          <w:lang w:eastAsia="zh-CN"/>
        </w:rPr>
      </w:pPr>
    </w:p>
    <w:p w:rsidR="00DA1702" w:rsidRDefault="00DA1702" w:rsidP="00DA1702">
      <w:pPr>
        <w:widowControl w:val="0"/>
        <w:suppressAutoHyphens/>
        <w:autoSpaceDE w:val="0"/>
        <w:autoSpaceDN w:val="0"/>
        <w:adjustRightInd w:val="0"/>
        <w:ind w:firstLine="720"/>
        <w:jc w:val="both"/>
        <w:rPr>
          <w:sz w:val="28"/>
          <w:szCs w:val="28"/>
          <w:lang w:eastAsia="zh-CN"/>
        </w:rPr>
      </w:pPr>
      <w:r>
        <w:rPr>
          <w:noProof/>
        </w:rPr>
        <w:drawing>
          <wp:inline distT="0" distB="0" distL="0" distR="0">
            <wp:extent cx="151447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r>
        <w:rPr>
          <w:sz w:val="28"/>
          <w:szCs w:val="28"/>
          <w:lang w:eastAsia="zh-CN"/>
        </w:rPr>
        <w:t>, где:</w:t>
      </w:r>
    </w:p>
    <w:p w:rsidR="00DA1702" w:rsidRDefault="00DA1702" w:rsidP="00DA1702">
      <w:pPr>
        <w:widowControl w:val="0"/>
        <w:suppressAutoHyphens/>
        <w:autoSpaceDE w:val="0"/>
        <w:autoSpaceDN w:val="0"/>
        <w:adjustRightInd w:val="0"/>
        <w:ind w:firstLine="720"/>
        <w:jc w:val="both"/>
        <w:rPr>
          <w:sz w:val="28"/>
          <w:szCs w:val="28"/>
          <w:lang w:eastAsia="zh-CN"/>
        </w:rPr>
      </w:pP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При исчислении коэффициента инфляции полученное число математически округляется до шести знаков после запятой.</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 </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3.1. Арендная плата рассчитывается в размере 0,01 процента от кадастровой стоимости в отношении следующих земельных участков:</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lastRenderedPageBreak/>
        <w:t>3.1.5. Земельного участка, загрязнённого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мелиоративными защитными лесными насаждениями.</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3.3. Арендная плата рассчитывается в размере 0,3 процента от кадастровой стоимости в отношении следующих земельных участков:</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DA1702" w:rsidRDefault="00DA1702" w:rsidP="00DA1702">
      <w:pPr>
        <w:suppressAutoHyphens/>
        <w:ind w:firstLine="709"/>
        <w:jc w:val="both"/>
        <w:rPr>
          <w:sz w:val="28"/>
          <w:szCs w:val="28"/>
          <w:lang w:eastAsia="zh-CN"/>
        </w:rPr>
      </w:pPr>
      <w:r>
        <w:rPr>
          <w:sz w:val="28"/>
          <w:szCs w:val="28"/>
          <w:lang w:eastAsia="zh-CN"/>
        </w:rPr>
        <w:t>3.3.3.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 3.4. Арендная плата рассчитывается в размере 1,5 процента от кадастровой стоимости в отношении следующих земельных участков:</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3.4.1.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патриотическое (военно-патриотическое) воспитание граждан;</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подготовка граждан по военно-учетным специальностям;</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развитие авиационных и технических видов спорта;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lastRenderedPageBreak/>
        <w:t>участие в развитии физической культуры и военно-прикладных видов спорта;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участие в подготовке к военной службе граждан, пребывающих в запасе;</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подготовка специалистов массовых технических профессий и развитие технического творчества;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участие в ликвидации последствий стихийных бедствий, аварий, катастроф и других чрезвычайных ситуаций;</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содержание объектов инфраструктуры в целях выполнения задач в период мобилизации и в военное время.</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3.5.</w:t>
      </w:r>
      <w:r>
        <w:rPr>
          <w:color w:val="FF0000"/>
          <w:sz w:val="28"/>
          <w:szCs w:val="28"/>
          <w:lang w:eastAsia="zh-CN"/>
        </w:rPr>
        <w:t xml:space="preserve"> </w:t>
      </w:r>
      <w:r>
        <w:rPr>
          <w:sz w:val="28"/>
          <w:szCs w:val="28"/>
          <w:lang w:eastAsia="zh-CN"/>
        </w:rPr>
        <w:t>Арендная плата рассчитывается в размере 2 процентов от кадастровой стоимости в отношении следующих земельных участков:</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 </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      </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3.6. Арендная плата рассчитывается в размере 2,5 процента от кадастровой стоимости в отношении следующих земельных участков:</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 двух лет с даты заключения договора аренды земельного участка.</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 xml:space="preserve">3.6.2. Земельного участка в составе земель особо охраняемых территорий </w:t>
      </w:r>
    </w:p>
    <w:p w:rsidR="00DA1702" w:rsidRDefault="00DA1702" w:rsidP="00DA1702">
      <w:pPr>
        <w:widowControl w:val="0"/>
        <w:tabs>
          <w:tab w:val="left" w:pos="4569"/>
        </w:tabs>
        <w:suppressAutoHyphens/>
        <w:autoSpaceDE w:val="0"/>
        <w:autoSpaceDN w:val="0"/>
        <w:adjustRightInd w:val="0"/>
        <w:jc w:val="both"/>
        <w:rPr>
          <w:sz w:val="28"/>
          <w:szCs w:val="28"/>
          <w:lang w:eastAsia="zh-CN"/>
        </w:rPr>
      </w:pPr>
      <w:r>
        <w:rPr>
          <w:sz w:val="28"/>
          <w:szCs w:val="28"/>
          <w:lang w:eastAsia="zh-CN"/>
        </w:rPr>
        <w:t>и объектов, за исключением случаев, предусмотренных подпунктом 6.1   пункта 6 и пунктом 7 Порядка.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w:t>
      </w:r>
      <w:r>
        <w:rPr>
          <w:sz w:val="28"/>
          <w:szCs w:val="28"/>
          <w:lang w:eastAsia="zh-CN"/>
        </w:rPr>
        <w:lastRenderedPageBreak/>
        <w:t>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 трех лет с даты заключения договора аренды земельного участка.</w:t>
      </w:r>
    </w:p>
    <w:p w:rsidR="00DA1702" w:rsidRDefault="00DA1702" w:rsidP="00DA1702">
      <w:pPr>
        <w:autoSpaceDE w:val="0"/>
        <w:autoSpaceDN w:val="0"/>
        <w:adjustRightInd w:val="0"/>
        <w:spacing w:line="300" w:lineRule="exact"/>
        <w:ind w:firstLine="709"/>
        <w:jc w:val="both"/>
        <w:rPr>
          <w:sz w:val="28"/>
          <w:szCs w:val="28"/>
        </w:rPr>
      </w:pPr>
      <w:r>
        <w:rPr>
          <w:sz w:val="28"/>
          <w:szCs w:val="28"/>
        </w:rPr>
        <w:t xml:space="preserve">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w:t>
      </w:r>
      <w:hyperlink r:id="rId7" w:history="1">
        <w:r w:rsidRPr="0089719A">
          <w:rPr>
            <w:rStyle w:val="a3"/>
            <w:color w:val="auto"/>
            <w:sz w:val="28"/>
            <w:szCs w:val="28"/>
            <w:u w:val="none"/>
          </w:rPr>
          <w:t>подпункте 4.1</w:t>
        </w:r>
      </w:hyperlink>
      <w:r w:rsidRPr="0089719A">
        <w:rPr>
          <w:sz w:val="28"/>
          <w:szCs w:val="28"/>
        </w:rPr>
        <w:t xml:space="preserve"> </w:t>
      </w:r>
      <w:r>
        <w:rPr>
          <w:sz w:val="28"/>
          <w:szCs w:val="28"/>
        </w:rPr>
        <w:t>настоящего пункта.</w:t>
      </w:r>
    </w:p>
    <w:p w:rsidR="00DA1702" w:rsidRDefault="00DA1702" w:rsidP="00DA1702">
      <w:pPr>
        <w:suppressAutoHyphens/>
        <w:autoSpaceDE w:val="0"/>
        <w:autoSpaceDN w:val="0"/>
        <w:adjustRightInd w:val="0"/>
        <w:ind w:firstLine="709"/>
        <w:jc w:val="both"/>
        <w:rPr>
          <w:bCs/>
          <w:sz w:val="28"/>
          <w:szCs w:val="28"/>
          <w:lang w:eastAsia="zh-CN"/>
        </w:rPr>
      </w:pPr>
      <w:r>
        <w:rPr>
          <w:bCs/>
          <w:sz w:val="28"/>
          <w:szCs w:val="28"/>
          <w:lang w:eastAsia="zh-CN"/>
        </w:rPr>
        <w:t xml:space="preserve">4.1. Арендная плата рассчитывается в размере 1,5 процента от рыночной стоимости в отношении следующих земельных участков: </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4.1.1. Земельного участка общего пользования, за исключением случаев, предусмотренных пунктами 6 и 7 Порядка.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DA1702" w:rsidRDefault="00DA1702" w:rsidP="00DA1702">
      <w:pPr>
        <w:suppressAutoHyphens/>
        <w:autoSpaceDE w:val="0"/>
        <w:autoSpaceDN w:val="0"/>
        <w:adjustRightInd w:val="0"/>
        <w:ind w:firstLine="709"/>
        <w:jc w:val="both"/>
        <w:rPr>
          <w:bCs/>
          <w:sz w:val="28"/>
          <w:szCs w:val="28"/>
          <w:lang w:eastAsia="zh-CN"/>
        </w:rPr>
      </w:pPr>
      <w:r>
        <w:rPr>
          <w:bCs/>
          <w:sz w:val="28"/>
          <w:szCs w:val="28"/>
          <w:lang w:eastAsia="zh-CN"/>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5. Арендная плата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 в течение срока (оставшегося срока) реализации масштабного инвестиционного проекта, устанавливается в размере 0,34% от кадастровой стоимости земельного участка.</w:t>
      </w:r>
    </w:p>
    <w:p w:rsidR="00DA1702" w:rsidRDefault="00DA1702" w:rsidP="00DA1702">
      <w:pPr>
        <w:widowControl w:val="0"/>
        <w:suppressAutoHyphens/>
        <w:autoSpaceDE w:val="0"/>
        <w:autoSpaceDN w:val="0"/>
        <w:adjustRightInd w:val="0"/>
        <w:ind w:firstLine="709"/>
        <w:jc w:val="both"/>
        <w:rPr>
          <w:bCs/>
          <w:sz w:val="28"/>
          <w:szCs w:val="28"/>
          <w:lang w:eastAsia="zh-CN"/>
        </w:rPr>
      </w:pPr>
      <w:r>
        <w:rPr>
          <w:bCs/>
          <w:sz w:val="28"/>
          <w:szCs w:val="28"/>
          <w:lang w:eastAsia="zh-CN"/>
        </w:rPr>
        <w:t>6. Размер арендной платы за земельный участок определяется в размере земельного налога в следующих случаях:</w:t>
      </w:r>
    </w:p>
    <w:p w:rsidR="00DA1702" w:rsidRDefault="00DA1702" w:rsidP="00DA1702">
      <w:pPr>
        <w:widowControl w:val="0"/>
        <w:suppressAutoHyphens/>
        <w:autoSpaceDE w:val="0"/>
        <w:autoSpaceDN w:val="0"/>
        <w:adjustRightInd w:val="0"/>
        <w:ind w:firstLine="709"/>
        <w:jc w:val="both"/>
        <w:rPr>
          <w:bCs/>
          <w:sz w:val="28"/>
          <w:szCs w:val="28"/>
          <w:lang w:eastAsia="zh-CN"/>
        </w:rPr>
      </w:pPr>
      <w:r>
        <w:rPr>
          <w:bCs/>
          <w:sz w:val="28"/>
          <w:szCs w:val="28"/>
          <w:lang w:eastAsia="zh-CN"/>
        </w:rPr>
        <w:t>6.1. Арендная плата рассчитывается в размере земельного налога в отношении земельного участка, используемого по договору аренды, заключенному до 01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6.2.1. С лицом, которое в соответствии с Земельным кодексом Российской Федерации, а также с Федеральным законом от 25 октября 2001 </w:t>
      </w:r>
      <w:proofErr w:type="gramStart"/>
      <w:r>
        <w:rPr>
          <w:sz w:val="28"/>
          <w:szCs w:val="28"/>
          <w:lang w:eastAsia="zh-CN"/>
        </w:rPr>
        <w:t>года  №</w:t>
      </w:r>
      <w:proofErr w:type="gramEnd"/>
      <w:r>
        <w:rPr>
          <w:sz w:val="28"/>
          <w:szCs w:val="28"/>
          <w:lang w:eastAsia="zh-CN"/>
        </w:rPr>
        <w:t xml:space="preserve">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w:t>
      </w:r>
      <w:r>
        <w:rPr>
          <w:sz w:val="28"/>
          <w:szCs w:val="28"/>
          <w:lang w:eastAsia="zh-CN"/>
        </w:rPr>
        <w:lastRenderedPageBreak/>
        <w:t>если такой земельный участок зарезервирован для государственных или муниципальных нужд либо ограничен в обороте.</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наёмного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наёмных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наёмного дома социального использования.</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A1702" w:rsidRDefault="00DA1702" w:rsidP="00DA1702">
      <w:pPr>
        <w:widowControl w:val="0"/>
        <w:suppressAutoHyphens/>
        <w:autoSpaceDE w:val="0"/>
        <w:autoSpaceDN w:val="0"/>
        <w:adjustRightInd w:val="0"/>
        <w:ind w:firstLine="720"/>
        <w:jc w:val="both"/>
        <w:rPr>
          <w:sz w:val="28"/>
          <w:szCs w:val="28"/>
          <w:lang w:eastAsia="zh-CN"/>
        </w:rPr>
      </w:pPr>
      <w:r>
        <w:rPr>
          <w:sz w:val="28"/>
          <w:szCs w:val="28"/>
          <w:lang w:eastAsia="zh-CN"/>
        </w:rPr>
        <w:t>6.2.6.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6.2.7.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 xml:space="preserve">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w:t>
      </w:r>
      <w:r>
        <w:rPr>
          <w:sz w:val="28"/>
          <w:szCs w:val="28"/>
          <w:lang w:eastAsia="zh-CN"/>
        </w:rPr>
        <w:lastRenderedPageBreak/>
        <w:t>указанные ограничения права на приобретение в собственность отсутствуют, за исключением случаев, указанных в подпунктах 3.1,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7.1. В случае предоставления земельного участка для проведения работ, связанных с пользованием недрами.</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7.2. В случае предоставления земельного участка для размещения следующих объектов:</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7.2.1.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8. Арендная плата рассчитывается в размере 1 процента от кадастровой стоимости в отношении следующих земельных участков:</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 xml:space="preserve">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 </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 xml:space="preserve">10.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расчёт арендной платы осуществляется на основании рыночной стоимости земельного участка, определённой по результатам рыночной оценки, проведённой в соответствии с федеральным законодательством об оценочной деятельности.  </w:t>
      </w:r>
    </w:p>
    <w:p w:rsidR="00DA1702" w:rsidRDefault="00DA1702" w:rsidP="00DA1702">
      <w:pPr>
        <w:suppressAutoHyphens/>
        <w:autoSpaceDE w:val="0"/>
        <w:autoSpaceDN w:val="0"/>
        <w:adjustRightInd w:val="0"/>
        <w:ind w:firstLine="709"/>
        <w:jc w:val="both"/>
        <w:rPr>
          <w:bCs/>
          <w:sz w:val="28"/>
          <w:szCs w:val="28"/>
          <w:lang w:eastAsia="zh-CN"/>
        </w:rPr>
      </w:pPr>
      <w:r>
        <w:rPr>
          <w:bCs/>
          <w:sz w:val="28"/>
          <w:szCs w:val="28"/>
          <w:lang w:eastAsia="zh-CN"/>
        </w:rPr>
        <w:lastRenderedPageBreak/>
        <w:t>При этом рыночная стоимость земельного участка для расчёта арендной платы применяется в следующем порядке:</w:t>
      </w:r>
    </w:p>
    <w:p w:rsidR="00DA1702" w:rsidRDefault="00DA1702" w:rsidP="00DA1702">
      <w:pPr>
        <w:suppressAutoHyphens/>
        <w:autoSpaceDE w:val="0"/>
        <w:autoSpaceDN w:val="0"/>
        <w:adjustRightInd w:val="0"/>
        <w:ind w:firstLine="709"/>
        <w:jc w:val="both"/>
        <w:rPr>
          <w:bCs/>
          <w:i/>
          <w:iCs/>
          <w:sz w:val="24"/>
          <w:szCs w:val="24"/>
          <w:lang w:eastAsia="zh-CN"/>
        </w:rPr>
      </w:pPr>
      <w:r>
        <w:rPr>
          <w:bCs/>
          <w:sz w:val="28"/>
          <w:szCs w:val="28"/>
          <w:lang w:eastAsia="zh-CN"/>
        </w:rPr>
        <w:t xml:space="preserve">для заключаемого договора аренды земельного участка – с даты заключения договора; </w:t>
      </w:r>
    </w:p>
    <w:p w:rsidR="00DA1702" w:rsidRDefault="00DA1702" w:rsidP="00DA1702">
      <w:pPr>
        <w:suppressAutoHyphens/>
        <w:autoSpaceDE w:val="0"/>
        <w:autoSpaceDN w:val="0"/>
        <w:adjustRightInd w:val="0"/>
        <w:ind w:firstLine="709"/>
        <w:jc w:val="both"/>
        <w:rPr>
          <w:bCs/>
          <w:sz w:val="28"/>
          <w:szCs w:val="28"/>
          <w:lang w:eastAsia="zh-CN"/>
        </w:rPr>
      </w:pPr>
      <w:r>
        <w:rPr>
          <w:bCs/>
          <w:sz w:val="28"/>
          <w:szCs w:val="28"/>
          <w:lang w:eastAsia="zh-CN"/>
        </w:rPr>
        <w:t xml:space="preserve">для действующего договора аренды земельного участка – с даты определения рыночной стоимости земельного участка как объекта оценки. </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11. </w:t>
      </w:r>
      <w:r>
        <w:rPr>
          <w:bCs/>
          <w:sz w:val="28"/>
          <w:szCs w:val="28"/>
          <w:lang w:eastAsia="zh-CN"/>
        </w:rPr>
        <w:t>Арендная плата</w:t>
      </w:r>
      <w:r>
        <w:rPr>
          <w:b/>
          <w:bCs/>
          <w:sz w:val="28"/>
          <w:szCs w:val="28"/>
          <w:lang w:eastAsia="zh-CN"/>
        </w:rPr>
        <w:t xml:space="preserve"> </w:t>
      </w:r>
      <w:r>
        <w:rPr>
          <w:bCs/>
          <w:sz w:val="28"/>
          <w:szCs w:val="28"/>
          <w:lang w:eastAsia="zh-CN"/>
        </w:rPr>
        <w:t>за</w:t>
      </w:r>
      <w:r>
        <w:rPr>
          <w:sz w:val="28"/>
          <w:szCs w:val="28"/>
          <w:lang w:eastAsia="zh-CN"/>
        </w:rPr>
        <w:t xml:space="preserve"> земельный участок, если иное не установлено федеральным и региональным законодательством, муниципальными правовыми актами </w:t>
      </w:r>
      <w:proofErr w:type="spellStart"/>
      <w:r>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а также пунктами 6–9 Порядка </w:t>
      </w:r>
      <w:r>
        <w:rPr>
          <w:bCs/>
          <w:sz w:val="28"/>
          <w:szCs w:val="28"/>
          <w:lang w:eastAsia="zh-CN"/>
        </w:rPr>
        <w:t>пересматривается арендодателем</w:t>
      </w:r>
      <w:r>
        <w:rPr>
          <w:sz w:val="28"/>
          <w:szCs w:val="28"/>
          <w:lang w:eastAsia="zh-CN"/>
        </w:rPr>
        <w:t xml:space="preserve"> в одностороннем порядке </w:t>
      </w:r>
      <w:r>
        <w:rPr>
          <w:bCs/>
          <w:sz w:val="28"/>
          <w:szCs w:val="28"/>
          <w:lang w:eastAsia="zh-CN"/>
        </w:rPr>
        <w:t>в</w:t>
      </w:r>
      <w:r>
        <w:rPr>
          <w:sz w:val="28"/>
          <w:szCs w:val="28"/>
          <w:lang w:eastAsia="zh-CN"/>
        </w:rPr>
        <w:t xml:space="preserve"> следующих </w:t>
      </w:r>
      <w:r>
        <w:rPr>
          <w:bCs/>
          <w:sz w:val="28"/>
          <w:szCs w:val="28"/>
          <w:lang w:eastAsia="zh-CN"/>
        </w:rPr>
        <w:t>случая</w:t>
      </w:r>
      <w:r>
        <w:rPr>
          <w:sz w:val="28"/>
          <w:szCs w:val="28"/>
          <w:lang w:eastAsia="zh-CN"/>
        </w:rPr>
        <w:t>х:</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11.1. Изменение уровня инфляции.</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11.2. Изменение кадастровой стоимости земельного участка, в том числе при изменении площади земельного участка, изменении вида разрешённого использования земельного участка, перевода земельного участка из одной категории в другую.</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11.3. </w:t>
      </w:r>
      <w:r>
        <w:rPr>
          <w:bCs/>
          <w:sz w:val="28"/>
          <w:szCs w:val="28"/>
          <w:lang w:eastAsia="zh-CN"/>
        </w:rPr>
        <w:t>Изменение рыночной стоимости</w:t>
      </w:r>
      <w:r>
        <w:rPr>
          <w:sz w:val="28"/>
          <w:szCs w:val="28"/>
          <w:lang w:eastAsia="zh-CN"/>
        </w:rPr>
        <w:t xml:space="preserve"> земельного участка: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DA1702" w:rsidRDefault="00DA1702" w:rsidP="00DA1702">
      <w:pPr>
        <w:suppressAutoHyphens/>
        <w:autoSpaceDE w:val="0"/>
        <w:autoSpaceDN w:val="0"/>
        <w:adjustRightInd w:val="0"/>
        <w:ind w:firstLine="709"/>
        <w:jc w:val="both"/>
        <w:rPr>
          <w:bCs/>
          <w:sz w:val="28"/>
          <w:szCs w:val="28"/>
          <w:lang w:eastAsia="zh-CN"/>
        </w:rPr>
      </w:pPr>
      <w:r>
        <w:rPr>
          <w:bCs/>
          <w:sz w:val="28"/>
          <w:szCs w:val="28"/>
          <w:lang w:eastAsia="zh-CN"/>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DA1702" w:rsidRDefault="00DA1702" w:rsidP="00DA1702">
      <w:pPr>
        <w:suppressAutoHyphens/>
        <w:autoSpaceDE w:val="0"/>
        <w:autoSpaceDN w:val="0"/>
        <w:adjustRightInd w:val="0"/>
        <w:ind w:firstLine="709"/>
        <w:jc w:val="both"/>
        <w:rPr>
          <w:bCs/>
          <w:sz w:val="28"/>
          <w:szCs w:val="28"/>
          <w:lang w:eastAsia="zh-CN"/>
        </w:rPr>
      </w:pPr>
      <w:r>
        <w:rPr>
          <w:bCs/>
          <w:sz w:val="28"/>
          <w:szCs w:val="28"/>
          <w:lang w:eastAsia="zh-CN"/>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11.4. Пересмотр ставок арендной платы и (или) ставок земельного налога.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11.5. Изменение законодательства Российской Федерации и Краснодарского края, регулирующего соответствующие правоотношения.</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11.6. В случаях, предусмотренных условиями договора.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11.7. В иных случаях, предусмотренных законодательством.</w:t>
      </w:r>
    </w:p>
    <w:p w:rsidR="00DA1702" w:rsidRDefault="00DA1702" w:rsidP="00DA1702">
      <w:pPr>
        <w:widowControl w:val="0"/>
        <w:tabs>
          <w:tab w:val="left" w:pos="8222"/>
        </w:tabs>
        <w:suppressAutoHyphens/>
        <w:autoSpaceDE w:val="0"/>
        <w:autoSpaceDN w:val="0"/>
        <w:adjustRightInd w:val="0"/>
        <w:spacing w:line="314" w:lineRule="exact"/>
        <w:ind w:firstLine="720"/>
        <w:jc w:val="both"/>
        <w:rPr>
          <w:sz w:val="28"/>
          <w:szCs w:val="28"/>
          <w:lang w:eastAsia="zh-CN"/>
        </w:rPr>
      </w:pPr>
      <w:r>
        <w:rPr>
          <w:sz w:val="28"/>
          <w:szCs w:val="28"/>
          <w:lang w:eastAsia="zh-CN"/>
        </w:rPr>
        <w:t xml:space="preserve">12. Арендная плата ежегодно изменяется в одностороннем порядке </w:t>
      </w:r>
      <w:r>
        <w:rPr>
          <w:sz w:val="28"/>
          <w:szCs w:val="28"/>
          <w:lang w:eastAsia="zh-CN"/>
        </w:rPr>
        <w:lastRenderedPageBreak/>
        <w:t>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DA1702" w:rsidRDefault="00DA1702" w:rsidP="00DA1702">
      <w:pPr>
        <w:widowControl w:val="0"/>
        <w:tabs>
          <w:tab w:val="left" w:pos="8222"/>
        </w:tabs>
        <w:suppressAutoHyphens/>
        <w:autoSpaceDE w:val="0"/>
        <w:autoSpaceDN w:val="0"/>
        <w:adjustRightInd w:val="0"/>
        <w:spacing w:line="314" w:lineRule="exact"/>
        <w:ind w:firstLine="720"/>
        <w:jc w:val="both"/>
        <w:rPr>
          <w:sz w:val="28"/>
          <w:szCs w:val="28"/>
          <w:lang w:eastAsia="zh-CN"/>
        </w:rPr>
      </w:pPr>
      <w:r>
        <w:rPr>
          <w:sz w:val="28"/>
          <w:szCs w:val="28"/>
          <w:lang w:eastAsia="zh-CN"/>
        </w:rPr>
        <w:t>При этом коэффициент уровня инфляции в расчете арендной платы определяется по формуле коэффициента инфляции, установленной в пункте 2.1 Порядка.</w:t>
      </w:r>
    </w:p>
    <w:p w:rsidR="00DA1702" w:rsidRDefault="00DA1702" w:rsidP="00DA1702">
      <w:pPr>
        <w:widowControl w:val="0"/>
        <w:suppressAutoHyphens/>
        <w:autoSpaceDE w:val="0"/>
        <w:autoSpaceDN w:val="0"/>
        <w:adjustRightInd w:val="0"/>
        <w:ind w:firstLine="709"/>
        <w:jc w:val="both"/>
        <w:rPr>
          <w:sz w:val="28"/>
          <w:szCs w:val="28"/>
          <w:lang w:eastAsia="zh-CN"/>
        </w:rPr>
      </w:pPr>
      <w:r>
        <w:rPr>
          <w:sz w:val="28"/>
          <w:szCs w:val="28"/>
          <w:lang w:eastAsia="zh-CN"/>
        </w:rPr>
        <w:t>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Арендным периодом признается месяц, квартал или полугодие в соответствии с условиями договора аренды земельного участка.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 </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 </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Исключение из настоящего случая возможно с согласия всех правообладателей здания, сооружения или помещений в них либо по решению суда.</w:t>
      </w:r>
    </w:p>
    <w:p w:rsidR="00DA1702" w:rsidRDefault="00DA1702" w:rsidP="00DA1702">
      <w:pPr>
        <w:suppressAutoHyphens/>
        <w:autoSpaceDE w:val="0"/>
        <w:autoSpaceDN w:val="0"/>
        <w:adjustRightInd w:val="0"/>
        <w:ind w:firstLine="709"/>
        <w:jc w:val="both"/>
        <w:rPr>
          <w:sz w:val="28"/>
          <w:szCs w:val="28"/>
          <w:lang w:eastAsia="zh-CN"/>
        </w:rPr>
      </w:pPr>
      <w:r>
        <w:rPr>
          <w:sz w:val="28"/>
          <w:szCs w:val="28"/>
          <w:lang w:eastAsia="zh-CN"/>
        </w:rPr>
        <w:t xml:space="preserve">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разрешённого использования земельного участка. </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 xml:space="preserve">Исключение из настоящего случая составляют земельные участки в составе земель населённых пунктов, одним из видов разрешённого использования которых является жилая застройка. </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 xml:space="preserve">18.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w:t>
      </w:r>
      <w:r>
        <w:rPr>
          <w:sz w:val="28"/>
          <w:szCs w:val="28"/>
          <w:lang w:eastAsia="zh-CN"/>
        </w:rPr>
        <w:lastRenderedPageBreak/>
        <w:t>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DA1702" w:rsidRDefault="00DA1702" w:rsidP="00DA1702">
      <w:pPr>
        <w:suppressAutoHyphens/>
        <w:autoSpaceDE w:val="0"/>
        <w:autoSpaceDN w:val="0"/>
        <w:adjustRightInd w:val="0"/>
        <w:ind w:firstLine="720"/>
        <w:jc w:val="both"/>
        <w:rPr>
          <w:sz w:val="28"/>
          <w:szCs w:val="28"/>
          <w:lang w:eastAsia="zh-CN"/>
        </w:rPr>
      </w:pPr>
      <w:r>
        <w:rPr>
          <w:sz w:val="28"/>
          <w:szCs w:val="28"/>
          <w:lang w:eastAsia="zh-CN"/>
        </w:rPr>
        <w:t>19.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DA1702" w:rsidRDefault="00DA1702" w:rsidP="00DA1702">
      <w:pPr>
        <w:widowControl w:val="0"/>
        <w:suppressAutoHyphens/>
        <w:ind w:left="930" w:hanging="930"/>
        <w:rPr>
          <w:bCs/>
          <w:sz w:val="28"/>
          <w:szCs w:val="28"/>
        </w:rPr>
      </w:pPr>
    </w:p>
    <w:p w:rsidR="00DA1702" w:rsidRDefault="00DA1702" w:rsidP="00DA1702">
      <w:pPr>
        <w:widowControl w:val="0"/>
        <w:suppressAutoHyphens/>
        <w:ind w:left="930" w:hanging="930"/>
        <w:rPr>
          <w:bCs/>
          <w:sz w:val="28"/>
          <w:szCs w:val="28"/>
        </w:rPr>
      </w:pPr>
    </w:p>
    <w:p w:rsidR="00DA1702" w:rsidRDefault="00DA1702" w:rsidP="00DA1702">
      <w:pPr>
        <w:widowControl w:val="0"/>
        <w:suppressAutoHyphens/>
        <w:ind w:left="930" w:hanging="930"/>
        <w:rPr>
          <w:bCs/>
          <w:sz w:val="28"/>
          <w:szCs w:val="28"/>
        </w:rPr>
      </w:pPr>
      <w:bookmarkStart w:id="2" w:name="_GoBack"/>
      <w:bookmarkEnd w:id="2"/>
    </w:p>
    <w:p w:rsidR="00DA1702" w:rsidRDefault="0089719A" w:rsidP="00DA1702">
      <w:pPr>
        <w:widowControl w:val="0"/>
        <w:suppressAutoHyphens/>
        <w:ind w:left="930" w:hanging="930"/>
        <w:rPr>
          <w:bCs/>
          <w:sz w:val="28"/>
          <w:szCs w:val="28"/>
        </w:rPr>
      </w:pPr>
      <w:proofErr w:type="spellStart"/>
      <w:r>
        <w:rPr>
          <w:bCs/>
          <w:sz w:val="28"/>
          <w:szCs w:val="28"/>
        </w:rPr>
        <w:t>И.о</w:t>
      </w:r>
      <w:proofErr w:type="spellEnd"/>
      <w:r>
        <w:rPr>
          <w:bCs/>
          <w:sz w:val="28"/>
          <w:szCs w:val="28"/>
        </w:rPr>
        <w:t>. г</w:t>
      </w:r>
      <w:r w:rsidR="00DA1702">
        <w:rPr>
          <w:bCs/>
          <w:sz w:val="28"/>
          <w:szCs w:val="28"/>
        </w:rPr>
        <w:t xml:space="preserve">лава </w:t>
      </w:r>
    </w:p>
    <w:p w:rsidR="00DA1702" w:rsidRDefault="00DA1702" w:rsidP="00DA1702">
      <w:pPr>
        <w:widowControl w:val="0"/>
        <w:suppressAutoHyphens/>
        <w:ind w:left="930" w:hanging="930"/>
        <w:rPr>
          <w:bCs/>
          <w:sz w:val="28"/>
          <w:szCs w:val="28"/>
        </w:rPr>
      </w:pPr>
      <w:proofErr w:type="spellStart"/>
      <w:r>
        <w:rPr>
          <w:bCs/>
          <w:sz w:val="28"/>
          <w:szCs w:val="28"/>
        </w:rPr>
        <w:t>Бураковского</w:t>
      </w:r>
      <w:proofErr w:type="spellEnd"/>
      <w:r>
        <w:rPr>
          <w:bCs/>
          <w:sz w:val="28"/>
          <w:szCs w:val="28"/>
        </w:rPr>
        <w:t xml:space="preserve"> сельского поселения   </w:t>
      </w:r>
    </w:p>
    <w:p w:rsidR="00DA1702" w:rsidRDefault="00DA1702" w:rsidP="00DA1702">
      <w:pPr>
        <w:widowControl w:val="0"/>
        <w:suppressAutoHyphens/>
        <w:ind w:left="930" w:hanging="930"/>
        <w:rPr>
          <w:szCs w:val="28"/>
        </w:rPr>
      </w:pPr>
      <w:proofErr w:type="spellStart"/>
      <w:r>
        <w:rPr>
          <w:bCs/>
          <w:sz w:val="28"/>
          <w:szCs w:val="28"/>
        </w:rPr>
        <w:t>Кореновского</w:t>
      </w:r>
      <w:proofErr w:type="spellEnd"/>
      <w:r>
        <w:rPr>
          <w:bCs/>
          <w:sz w:val="28"/>
          <w:szCs w:val="28"/>
        </w:rPr>
        <w:t xml:space="preserve"> района                                                      </w:t>
      </w:r>
      <w:r w:rsidR="0089719A">
        <w:rPr>
          <w:bCs/>
          <w:sz w:val="28"/>
          <w:szCs w:val="28"/>
        </w:rPr>
        <w:t xml:space="preserve">                          Л.Ю. Кулик</w:t>
      </w:r>
    </w:p>
    <w:p w:rsidR="00DA1702" w:rsidRDefault="00DA1702" w:rsidP="00DA1702"/>
    <w:p w:rsidR="00BE00DB" w:rsidRDefault="00BE00DB"/>
    <w:sectPr w:rsidR="00BE00DB" w:rsidSect="008971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6062"/>
    <w:multiLevelType w:val="hybridMultilevel"/>
    <w:tmpl w:val="AD342B14"/>
    <w:lvl w:ilvl="0" w:tplc="A10489D2">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B9"/>
    <w:rsid w:val="0089719A"/>
    <w:rsid w:val="00BE00DB"/>
    <w:rsid w:val="00D833B9"/>
    <w:rsid w:val="00DA1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29BA-128A-46CD-AAE4-E0C08BC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70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DA1702"/>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A1702"/>
    <w:rPr>
      <w:rFonts w:ascii="Times New Roman" w:eastAsia="Times New Roman" w:hAnsi="Times New Roman" w:cs="Times New Roman"/>
      <w:sz w:val="28"/>
      <w:szCs w:val="28"/>
      <w:u w:val="single"/>
      <w:lang w:eastAsia="ru-RU"/>
    </w:rPr>
  </w:style>
  <w:style w:type="character" w:styleId="a3">
    <w:name w:val="Hyperlink"/>
    <w:basedOn w:val="a0"/>
    <w:uiPriority w:val="99"/>
    <w:semiHidden/>
    <w:unhideWhenUsed/>
    <w:rsid w:val="00DA1702"/>
    <w:rPr>
      <w:color w:val="0000FF"/>
      <w:u w:val="single"/>
    </w:rPr>
  </w:style>
  <w:style w:type="paragraph" w:styleId="a4">
    <w:name w:val="No Spacing"/>
    <w:uiPriority w:val="1"/>
    <w:qFormat/>
    <w:rsid w:val="00DA1702"/>
    <w:pPr>
      <w:suppressAutoHyphens/>
      <w:spacing w:after="0" w:line="240" w:lineRule="auto"/>
    </w:pPr>
    <w:rPr>
      <w:rFonts w:ascii="Times New Roman" w:eastAsia="Times New Roman" w:hAnsi="Times New Roman" w:cs="Times New Roman"/>
      <w:sz w:val="28"/>
      <w:szCs w:val="24"/>
      <w:lang w:eastAsia="ar-SA"/>
    </w:rPr>
  </w:style>
  <w:style w:type="character" w:customStyle="1" w:styleId="5">
    <w:name w:val="Основной текст (5)_"/>
    <w:link w:val="50"/>
    <w:locked/>
    <w:rsid w:val="00DA1702"/>
    <w:rPr>
      <w:b/>
      <w:bCs/>
      <w:sz w:val="28"/>
      <w:szCs w:val="28"/>
      <w:shd w:val="clear" w:color="auto" w:fill="FFFFFF"/>
    </w:rPr>
  </w:style>
  <w:style w:type="paragraph" w:customStyle="1" w:styleId="50">
    <w:name w:val="Основной текст (5)"/>
    <w:basedOn w:val="a"/>
    <w:link w:val="5"/>
    <w:rsid w:val="00DA1702"/>
    <w:pPr>
      <w:widowControl w:val="0"/>
      <w:shd w:val="clear" w:color="auto" w:fill="FFFFFF"/>
      <w:spacing w:before="780" w:line="320"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7D9792C3226493042D22337C0A104646EBBD80935EFDF85AE6525C4985474A1D4244D1A9D96891E22DAA2iFR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4223</Words>
  <Characters>24076</Characters>
  <Application>Microsoft Office Word</Application>
  <DocSecurity>0</DocSecurity>
  <Lines>200</Lines>
  <Paragraphs>56</Paragraphs>
  <ScaleCrop>false</ScaleCrop>
  <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dcterms:created xsi:type="dcterms:W3CDTF">2022-11-23T05:17:00Z</dcterms:created>
  <dcterms:modified xsi:type="dcterms:W3CDTF">2022-11-23T05:51:00Z</dcterms:modified>
</cp:coreProperties>
</file>