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9EB3" w14:textId="77777777" w:rsidR="00D059C7" w:rsidRPr="00D059C7" w:rsidRDefault="00D059C7" w:rsidP="00D059C7">
      <w:pPr>
        <w:shd w:val="clear" w:color="auto" w:fill="FFFFFF"/>
        <w:spacing w:before="210"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 N 4</w:t>
      </w:r>
    </w:p>
    <w:p w14:paraId="6EF33BDA" w14:textId="77777777" w:rsidR="00D059C7" w:rsidRPr="00D059C7" w:rsidRDefault="00D059C7" w:rsidP="00D059C7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Правилам противопожарного</w:t>
      </w:r>
    </w:p>
    <w:p w14:paraId="044BF9BC" w14:textId="77777777" w:rsidR="00D059C7" w:rsidRPr="00D059C7" w:rsidRDefault="00D059C7" w:rsidP="00D059C7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режима в Российской Федерации</w:t>
      </w:r>
    </w:p>
    <w:p w14:paraId="71B8452F" w14:textId="77777777" w:rsidR="00D059C7" w:rsidRPr="00D059C7" w:rsidRDefault="00D059C7" w:rsidP="00D059C7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D059C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ПОРЯДОК</w:t>
      </w:r>
    </w:p>
    <w:p w14:paraId="45431C80" w14:textId="77777777" w:rsidR="00D059C7" w:rsidRPr="00D059C7" w:rsidRDefault="00D059C7" w:rsidP="00D059C7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D059C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ИСПОЛЬЗОВАНИЯ ОТКРЫТОГО ОГНЯ И РАЗВЕДЕНИЯ КОСТРОВ НА ЗЕМЛЯХ</w:t>
      </w:r>
    </w:p>
    <w:p w14:paraId="3AA9413A" w14:textId="77777777" w:rsidR="00D059C7" w:rsidRPr="00D059C7" w:rsidRDefault="00D059C7" w:rsidP="00D059C7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D059C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СЕЛЬСКОХОЗЯЙСТВЕННОГО НАЗНАЧЕНИЯ, ЗЕМЛЯХ ЗАПАСА И ЗЕМЛЯХ</w:t>
      </w:r>
    </w:p>
    <w:p w14:paraId="0A382909" w14:textId="77777777" w:rsidR="00D059C7" w:rsidRPr="00D059C7" w:rsidRDefault="00D059C7" w:rsidP="00D059C7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D059C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НАСЕЛЕННЫХ ПУНКТОВ</w:t>
      </w:r>
    </w:p>
    <w:p w14:paraId="278B0561" w14:textId="77777777" w:rsidR="00D059C7" w:rsidRPr="00D059C7" w:rsidRDefault="00D059C7" w:rsidP="00D059C7">
      <w:pPr>
        <w:shd w:val="clear" w:color="auto" w:fill="F4F3F8"/>
        <w:spacing w:after="0" w:line="330" w:lineRule="atLeast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Список изменяющих документов</w:t>
      </w:r>
    </w:p>
    <w:p w14:paraId="1B5A1C2E" w14:textId="77777777" w:rsidR="00D059C7" w:rsidRPr="00D059C7" w:rsidRDefault="00D059C7" w:rsidP="00D059C7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14:paraId="6AF7BE31" w14:textId="77777777" w:rsidR="00D059C7" w:rsidRPr="00D059C7" w:rsidRDefault="00D059C7" w:rsidP="00D059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3D484175" w14:textId="77777777" w:rsidR="00D059C7" w:rsidRPr="00D059C7" w:rsidRDefault="00D059C7" w:rsidP="00D059C7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14:paraId="1803EF76" w14:textId="77777777" w:rsidR="00D059C7" w:rsidRPr="00D059C7" w:rsidRDefault="00D059C7" w:rsidP="00D059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</w:t>
      </w: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открытого огня должно располагаться на расстоянии не менее 15 метров до зданий, сооружений и иных построек;</w:t>
      </w:r>
    </w:p>
    <w:p w14:paraId="6A06400E" w14:textId="77777777" w:rsidR="00D059C7" w:rsidRPr="00D059C7" w:rsidRDefault="00D059C7" w:rsidP="00D059C7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059C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5" w:anchor="dst100159" w:history="1">
        <w:r w:rsidRPr="00D059C7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Постановления</w:t>
        </w:r>
      </w:hyperlink>
      <w:r w:rsidRPr="00D059C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24.10.2022 N 1885)</w:t>
      </w:r>
    </w:p>
    <w:p w14:paraId="0CD45027" w14:textId="77777777" w:rsidR="00D059C7" w:rsidRPr="00D059C7" w:rsidRDefault="00D059C7" w:rsidP="00D059C7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059C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6" w:history="1">
        <w:r w:rsidRPr="00D059C7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D059C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48138D55" w14:textId="77777777" w:rsidR="00D059C7" w:rsidRPr="00D059C7" w:rsidRDefault="00D059C7" w:rsidP="00D059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3121D351" w14:textId="77777777" w:rsidR="00D059C7" w:rsidRPr="00D059C7" w:rsidRDefault="00D059C7" w:rsidP="00D059C7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79B4914E" w14:textId="77777777" w:rsidR="00D059C7" w:rsidRPr="00D059C7" w:rsidRDefault="00D059C7" w:rsidP="00D059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 </w:t>
      </w:r>
      <w:hyperlink r:id="rId7" w:anchor="dst123" w:history="1">
        <w:r w:rsidRPr="00D059C7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подпунктами "б"</w:t>
        </w:r>
      </w:hyperlink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8" w:anchor="dst101329" w:history="1">
        <w:r w:rsidRPr="00D059C7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"в" пункта 2</w:t>
        </w:r>
      </w:hyperlink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порядка, могут быть уменьшены вдвое. При этом устройство противопожарной минерализованной полосы не требуется.</w:t>
      </w:r>
    </w:p>
    <w:p w14:paraId="1F375719" w14:textId="77777777" w:rsidR="00D059C7" w:rsidRPr="00D059C7" w:rsidRDefault="00D059C7" w:rsidP="00D059C7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059C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3 в ред. </w:t>
      </w:r>
      <w:hyperlink r:id="rId9" w:anchor="dst100160" w:history="1">
        <w:r w:rsidRPr="00D059C7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Постановления</w:t>
        </w:r>
      </w:hyperlink>
      <w:r w:rsidRPr="00D059C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24.10.2022 N 1885)</w:t>
      </w:r>
    </w:p>
    <w:p w14:paraId="29151401" w14:textId="77777777" w:rsidR="00D059C7" w:rsidRPr="00D059C7" w:rsidRDefault="00D059C7" w:rsidP="00D059C7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059C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0" w:history="1">
        <w:r w:rsidRPr="00D059C7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D059C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28AD2D80" w14:textId="77777777" w:rsidR="00D059C7" w:rsidRPr="00D059C7" w:rsidRDefault="00D059C7" w:rsidP="00D059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16B757C0" w14:textId="77777777" w:rsidR="00D059C7" w:rsidRPr="00D059C7" w:rsidRDefault="00D059C7" w:rsidP="00D059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14:paraId="12AE28D6" w14:textId="77777777" w:rsidR="00D059C7" w:rsidRPr="00D059C7" w:rsidRDefault="00D059C7" w:rsidP="00D059C7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059C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5 в ред. </w:t>
      </w:r>
      <w:hyperlink r:id="rId11" w:anchor="dst100162" w:history="1">
        <w:r w:rsidRPr="00D059C7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Постановления</w:t>
        </w:r>
      </w:hyperlink>
      <w:r w:rsidRPr="00D059C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24.10.2022 N 1885)</w:t>
      </w:r>
    </w:p>
    <w:p w14:paraId="3E61432E" w14:textId="77777777" w:rsidR="00D059C7" w:rsidRPr="00D059C7" w:rsidRDefault="00D059C7" w:rsidP="00D059C7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059C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2" w:history="1">
        <w:r w:rsidRPr="00D059C7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D059C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345B0059" w14:textId="77777777" w:rsidR="00D059C7" w:rsidRPr="00D059C7" w:rsidRDefault="00D059C7" w:rsidP="00D059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14:paraId="2229187F" w14:textId="77777777" w:rsidR="00D059C7" w:rsidRPr="00D059C7" w:rsidRDefault="00D059C7" w:rsidP="00D059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При увеличении диаметра зоны очага горения должны быть выполнены требования </w:t>
      </w:r>
      <w:hyperlink r:id="rId13" w:anchor="dst101326" w:history="1">
        <w:r w:rsidRPr="00D059C7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пункта 2</w:t>
        </w:r>
      </w:hyperlink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14:paraId="1D9D8287" w14:textId="77777777" w:rsidR="00D059C7" w:rsidRPr="00D059C7" w:rsidRDefault="00D059C7" w:rsidP="00D059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3EA525F9" w14:textId="77777777" w:rsidR="00D059C7" w:rsidRPr="00D059C7" w:rsidRDefault="00D059C7" w:rsidP="00D059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Использование открытого огня запрещается:</w:t>
      </w:r>
    </w:p>
    <w:p w14:paraId="60AE8C62" w14:textId="77777777" w:rsidR="00D059C7" w:rsidRPr="00D059C7" w:rsidRDefault="00D059C7" w:rsidP="00D059C7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торфяных почвах;</w:t>
      </w:r>
    </w:p>
    <w:p w14:paraId="234C7E05" w14:textId="77777777" w:rsidR="00D059C7" w:rsidRPr="00D059C7" w:rsidRDefault="00D059C7" w:rsidP="00D059C7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установлении на соответствующей территории особого противопожарного режима;</w:t>
      </w:r>
    </w:p>
    <w:p w14:paraId="488B474E" w14:textId="77777777" w:rsidR="00D059C7" w:rsidRPr="00D059C7" w:rsidRDefault="00D059C7" w:rsidP="00D059C7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223B4BBC" w14:textId="77777777" w:rsidR="00D059C7" w:rsidRPr="00D059C7" w:rsidRDefault="00D059C7" w:rsidP="00D059C7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 кронами деревьев хвойных пород;</w:t>
      </w:r>
    </w:p>
    <w:p w14:paraId="57D54150" w14:textId="77777777" w:rsidR="00D059C7" w:rsidRPr="00D059C7" w:rsidRDefault="00D059C7" w:rsidP="00D059C7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14:paraId="2B3787FC" w14:textId="77777777" w:rsidR="00D059C7" w:rsidRPr="00D059C7" w:rsidRDefault="00D059C7" w:rsidP="00D059C7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0C6893EF" w14:textId="77777777" w:rsidR="00D059C7" w:rsidRPr="00D059C7" w:rsidRDefault="00D059C7" w:rsidP="00D059C7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скорости ветра, превышающей значение 10 метров в секунду.</w:t>
      </w:r>
    </w:p>
    <w:p w14:paraId="22FFF2F2" w14:textId="77777777" w:rsidR="00D059C7" w:rsidRPr="00D059C7" w:rsidRDefault="00D059C7" w:rsidP="00D059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В процессе использования открытого огня запрещается:</w:t>
      </w:r>
    </w:p>
    <w:p w14:paraId="5017ED74" w14:textId="77777777" w:rsidR="00D059C7" w:rsidRPr="00D059C7" w:rsidRDefault="00D059C7" w:rsidP="00D059C7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40FD562E" w14:textId="77777777" w:rsidR="00D059C7" w:rsidRPr="00D059C7" w:rsidRDefault="00D059C7" w:rsidP="00D059C7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оставлять место очага горения без присмотра до полного прекращения горения (тления);</w:t>
      </w:r>
    </w:p>
    <w:p w14:paraId="51DFF0C9" w14:textId="77777777" w:rsidR="00D059C7" w:rsidRPr="00D059C7" w:rsidRDefault="00D059C7" w:rsidP="00D059C7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14:paraId="17253334" w14:textId="77777777" w:rsidR="00D059C7" w:rsidRPr="00D059C7" w:rsidRDefault="00D059C7" w:rsidP="00D059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59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0929FFC0" w14:textId="77777777" w:rsidR="00D059C7" w:rsidRPr="00D059C7" w:rsidRDefault="00D059C7" w:rsidP="00D05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4" w:history="1">
        <w:r w:rsidRPr="00D059C7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Приложение.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  </w:r>
      </w:hyperlink>
    </w:p>
    <w:p w14:paraId="0B13D323" w14:textId="77777777" w:rsidR="00975CFE" w:rsidRDefault="00975CFE" w:rsidP="00D059C7">
      <w:pPr>
        <w:jc w:val="both"/>
      </w:pPr>
    </w:p>
    <w:sectPr w:rsidR="0097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90683"/>
    <w:multiLevelType w:val="multilevel"/>
    <w:tmpl w:val="174A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049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FE"/>
    <w:rsid w:val="00823DF4"/>
    <w:rsid w:val="00975CFE"/>
    <w:rsid w:val="00D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43D6C-35FB-4166-913A-E8DEC99E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2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21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892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00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79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5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949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895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2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2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03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195712">
          <w:marLeft w:val="0"/>
          <w:marRight w:val="0"/>
          <w:marTop w:val="60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0184/f306b192bff1b7bfabfb0e3e7d919dd9c94481ab/" TargetMode="External"/><Relationship Id="rId13" Type="http://schemas.openxmlformats.org/officeDocument/2006/relationships/hyperlink" Target="http://www.consultant.ru/document/cons_doc_LAW_430184/f306b192bff1b7bfabfb0e3e7d919dd9c94481a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30184/f306b192bff1b7bfabfb0e3e7d919dd9c94481ab/" TargetMode="External"/><Relationship Id="rId12" Type="http://schemas.openxmlformats.org/officeDocument/2006/relationships/hyperlink" Target="http://www.consultant.ru/document/cons_doc_LAW_363263/f306b192bff1b7bfabfb0e3e7d919dd9c94481ab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3263/f306b192bff1b7bfabfb0e3e7d919dd9c94481ab/" TargetMode="External"/><Relationship Id="rId11" Type="http://schemas.openxmlformats.org/officeDocument/2006/relationships/hyperlink" Target="http://www.consultant.ru/document/cons_doc_LAW_430162/d1d36187b078781eeba335bb458e8e1af890879e/" TargetMode="External"/><Relationship Id="rId5" Type="http://schemas.openxmlformats.org/officeDocument/2006/relationships/hyperlink" Target="http://www.consultant.ru/document/cons_doc_LAW_430162/d1d36187b078781eeba335bb458e8e1af890879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63263/f306b192bff1b7bfabfb0e3e7d919dd9c94481a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30162/d1d36187b078781eeba335bb458e8e1af890879e/" TargetMode="External"/><Relationship Id="rId14" Type="http://schemas.openxmlformats.org/officeDocument/2006/relationships/hyperlink" Target="http://www.consultant.ru/document/cons_doc_LAW_363263/7d8f5838ee756f64facf35c81e4cd9f0f45f05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сельского поселения Кореновского района Администрация Бураковского</dc:creator>
  <cp:keywords/>
  <dc:description/>
  <cp:lastModifiedBy>сельского поселения Кореновского района Администрация Бураковского</cp:lastModifiedBy>
  <cp:revision>3</cp:revision>
  <cp:lastPrinted>2023-03-22T13:05:00Z</cp:lastPrinted>
  <dcterms:created xsi:type="dcterms:W3CDTF">2023-03-22T13:02:00Z</dcterms:created>
  <dcterms:modified xsi:type="dcterms:W3CDTF">2023-03-22T13:12:00Z</dcterms:modified>
</cp:coreProperties>
</file>