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D7" w:rsidRDefault="00D752F7" w:rsidP="00C33BD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B9FF49C" wp14:editId="42780E18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D7" w:rsidRDefault="00C33BD7" w:rsidP="00C33BD7">
      <w:pPr>
        <w:jc w:val="both"/>
        <w:rPr>
          <w:sz w:val="28"/>
          <w:szCs w:val="28"/>
        </w:rPr>
      </w:pPr>
    </w:p>
    <w:p w:rsidR="00C33BD7" w:rsidRDefault="00C33BD7" w:rsidP="00C33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752F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33BD7" w:rsidRDefault="00C33BD7" w:rsidP="00C33BD7">
      <w:pPr>
        <w:jc w:val="center"/>
        <w:rPr>
          <w:sz w:val="36"/>
          <w:szCs w:val="36"/>
        </w:rPr>
      </w:pPr>
    </w:p>
    <w:p w:rsidR="00C33BD7" w:rsidRDefault="00C33BD7" w:rsidP="00C33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3BD7" w:rsidRDefault="00C33BD7" w:rsidP="00C33BD7">
      <w:pPr>
        <w:jc w:val="center"/>
        <w:rPr>
          <w:b/>
          <w:sz w:val="36"/>
          <w:szCs w:val="36"/>
        </w:rPr>
      </w:pPr>
    </w:p>
    <w:p w:rsidR="00C33BD7" w:rsidRDefault="004E6330" w:rsidP="00C33BD7">
      <w:pPr>
        <w:tabs>
          <w:tab w:val="left" w:pos="85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</w:t>
      </w:r>
      <w:r w:rsidR="00D75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="00D752F7">
        <w:rPr>
          <w:b/>
          <w:sz w:val="24"/>
          <w:szCs w:val="24"/>
        </w:rPr>
        <w:t>.04</w:t>
      </w:r>
      <w:r w:rsidR="00C33BD7">
        <w:rPr>
          <w:b/>
          <w:sz w:val="24"/>
          <w:szCs w:val="24"/>
        </w:rPr>
        <w:t>.2023</w:t>
      </w:r>
      <w:proofErr w:type="gramEnd"/>
      <w:r w:rsidR="00C33BD7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D752F7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28</w:t>
      </w:r>
    </w:p>
    <w:p w:rsidR="00C33BD7" w:rsidRDefault="00D752F7" w:rsidP="00C33B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33BD7" w:rsidRDefault="00C33BD7" w:rsidP="00C33BD7">
      <w:pPr>
        <w:jc w:val="center"/>
        <w:rPr>
          <w:sz w:val="24"/>
          <w:szCs w:val="24"/>
        </w:rPr>
      </w:pPr>
    </w:p>
    <w:p w:rsidR="00C33BD7" w:rsidRDefault="00C33BD7" w:rsidP="00C33BD7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утверждении перечня информации о деятельности подведомственных администрации </w:t>
      </w:r>
      <w:proofErr w:type="spellStart"/>
      <w:r w:rsidR="00D752F7">
        <w:rPr>
          <w:b/>
          <w:color w:val="000000"/>
          <w:sz w:val="28"/>
          <w:szCs w:val="22"/>
        </w:rPr>
        <w:t>Бураковского</w:t>
      </w:r>
      <w:proofErr w:type="spellEnd"/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организаций, размещаемой в информационно-телекоммуникационной сети «Интернет»</w:t>
      </w:r>
    </w:p>
    <w:p w:rsidR="00D752F7" w:rsidRDefault="00C33BD7" w:rsidP="00C33BD7">
      <w:pPr>
        <w:spacing w:after="3" w:line="247" w:lineRule="auto"/>
        <w:ind w:left="-15" w:firstLine="72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 целью реализации положений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</w:t>
      </w:r>
      <w:proofErr w:type="spellStart"/>
      <w:proofErr w:type="gramStart"/>
      <w:r w:rsidR="00D752F7">
        <w:rPr>
          <w:color w:val="000000"/>
          <w:sz w:val="28"/>
          <w:szCs w:val="22"/>
        </w:rPr>
        <w:t>Бураковского</w:t>
      </w:r>
      <w:proofErr w:type="spellEnd"/>
      <w:r w:rsidR="00D752F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сельского</w:t>
      </w:r>
      <w:proofErr w:type="gramEnd"/>
      <w:r>
        <w:rPr>
          <w:color w:val="000000"/>
          <w:sz w:val="28"/>
          <w:szCs w:val="22"/>
        </w:rPr>
        <w:t xml:space="preserve">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        </w:t>
      </w:r>
    </w:p>
    <w:p w:rsidR="00C33BD7" w:rsidRDefault="00C33BD7" w:rsidP="00D752F7">
      <w:pPr>
        <w:spacing w:after="3" w:line="247" w:lineRule="auto"/>
        <w:ind w:left="-15" w:firstLine="1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п о с </w:t>
      </w:r>
      <w:proofErr w:type="gramStart"/>
      <w:r>
        <w:rPr>
          <w:color w:val="000000"/>
          <w:sz w:val="28"/>
          <w:szCs w:val="22"/>
        </w:rPr>
        <w:t>т</w:t>
      </w:r>
      <w:proofErr w:type="gramEnd"/>
      <w:r>
        <w:rPr>
          <w:color w:val="000000"/>
          <w:sz w:val="28"/>
          <w:szCs w:val="22"/>
        </w:rPr>
        <w:t xml:space="preserve"> а н о в л я е т:</w:t>
      </w:r>
    </w:p>
    <w:p w:rsidR="00C33BD7" w:rsidRDefault="00C33BD7" w:rsidP="00C33BD7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Утвердить перечень информации о деятельности подведомственных администрации</w:t>
      </w:r>
      <w:r w:rsidR="00D752F7">
        <w:rPr>
          <w:rFonts w:eastAsia="DejaVu Sans" w:cs="Lohit Hindi"/>
          <w:color w:val="000000"/>
          <w:kern w:val="2"/>
          <w:szCs w:val="28"/>
          <w:lang w:val="ru-RU" w:eastAsia="zh-CN" w:bidi="hi-IN"/>
        </w:rPr>
        <w:t xml:space="preserve"> </w:t>
      </w:r>
      <w:proofErr w:type="spellStart"/>
      <w:r w:rsidR="00D752F7">
        <w:rPr>
          <w:rFonts w:eastAsia="DejaVu Sans" w:cs="Lohit Hindi"/>
          <w:color w:val="000000"/>
          <w:kern w:val="2"/>
          <w:szCs w:val="28"/>
          <w:lang w:val="ru-RU"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района организаций, размещаемой на их официальных сайтах (далее - Перечень), согласно приложению.</w:t>
      </w:r>
    </w:p>
    <w:p w:rsidR="00C33BD7" w:rsidRDefault="00C33BD7" w:rsidP="00C33BD7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Cs w:val="28"/>
          <w:lang w:eastAsia="zh-CN" w:bidi="hi-IN"/>
        </w:rPr>
        <w:t>2. Установить, что размещение информации, указанной в Перечне, осуществляется постоянно и не ограничивается каким-либо периодом.</w:t>
      </w:r>
    </w:p>
    <w:p w:rsidR="00C33BD7" w:rsidRDefault="00C33BD7" w:rsidP="00C33BD7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D752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752F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</w:t>
      </w:r>
      <w:r w:rsidR="00D752F7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="00D752F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33BD7" w:rsidRDefault="00C33BD7" w:rsidP="00C33BD7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C33BD7" w:rsidRDefault="00C33BD7" w:rsidP="00C33BD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C33BD7" w:rsidRDefault="00C33BD7" w:rsidP="00C33BD7">
      <w:pPr>
        <w:jc w:val="both"/>
        <w:rPr>
          <w:sz w:val="28"/>
          <w:szCs w:val="28"/>
        </w:rPr>
      </w:pPr>
    </w:p>
    <w:p w:rsidR="00D752F7" w:rsidRDefault="00D752F7" w:rsidP="00C33BD7">
      <w:pPr>
        <w:jc w:val="both"/>
        <w:rPr>
          <w:sz w:val="28"/>
          <w:szCs w:val="28"/>
        </w:rPr>
      </w:pPr>
    </w:p>
    <w:p w:rsidR="00C33BD7" w:rsidRDefault="00C33BD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33BD7" w:rsidRDefault="00D752F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C33BD7">
        <w:rPr>
          <w:sz w:val="28"/>
          <w:szCs w:val="28"/>
        </w:rPr>
        <w:t xml:space="preserve"> сельского поселения </w:t>
      </w: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752F7">
        <w:rPr>
          <w:sz w:val="28"/>
          <w:szCs w:val="28"/>
        </w:rPr>
        <w:t xml:space="preserve">                              Л.И. </w:t>
      </w:r>
      <w:proofErr w:type="spellStart"/>
      <w:r w:rsidR="00D752F7">
        <w:rPr>
          <w:sz w:val="28"/>
          <w:szCs w:val="28"/>
        </w:rPr>
        <w:t>Орлецкая</w:t>
      </w:r>
      <w:proofErr w:type="spellEnd"/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33BD7" w:rsidRDefault="00D752F7" w:rsidP="00C33BD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C33BD7">
        <w:rPr>
          <w:rFonts w:eastAsia="TimesNewRomanPSMT"/>
          <w:sz w:val="28"/>
          <w:szCs w:val="28"/>
        </w:rPr>
        <w:t xml:space="preserve"> сельского поселения</w:t>
      </w:r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33BD7" w:rsidRDefault="00C33BD7" w:rsidP="00C33BD7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 xml:space="preserve">от </w:t>
      </w:r>
      <w:r w:rsidR="00ED171A">
        <w:rPr>
          <w:rFonts w:eastAsia="TimesNewRomanPSMT"/>
          <w:sz w:val="28"/>
          <w:szCs w:val="28"/>
        </w:rPr>
        <w:t xml:space="preserve"> </w:t>
      </w:r>
      <w:r w:rsidR="004E6330">
        <w:rPr>
          <w:rFonts w:eastAsia="TimesNewRomanPSMT"/>
          <w:sz w:val="28"/>
          <w:szCs w:val="28"/>
        </w:rPr>
        <w:t>06</w:t>
      </w:r>
      <w:proofErr w:type="gramEnd"/>
      <w:r w:rsidR="00D752F7">
        <w:rPr>
          <w:rFonts w:eastAsia="TimesNewRomanPSMT"/>
          <w:sz w:val="28"/>
          <w:szCs w:val="28"/>
        </w:rPr>
        <w:t xml:space="preserve"> апреля 2023  года   № </w:t>
      </w:r>
      <w:r w:rsidR="004E6330">
        <w:rPr>
          <w:rFonts w:eastAsia="TimesNewRomanPSMT"/>
          <w:sz w:val="28"/>
          <w:szCs w:val="28"/>
        </w:rPr>
        <w:t>28</w:t>
      </w:r>
    </w:p>
    <w:p w:rsidR="00C33BD7" w:rsidRDefault="00C33BD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BD7" w:rsidRDefault="00C33BD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BD7" w:rsidRDefault="00C33BD7" w:rsidP="00C33BD7">
      <w:pPr>
        <w:widowControl w:val="0"/>
        <w:suppressAutoHyphens/>
        <w:spacing w:before="108" w:after="108"/>
        <w:jc w:val="center"/>
        <w:outlineLvl w:val="0"/>
        <w:rPr>
          <w:rFonts w:eastAsia="SimSun" w:cs="Arial"/>
          <w:b/>
          <w:bCs/>
          <w:sz w:val="28"/>
          <w:szCs w:val="28"/>
        </w:rPr>
      </w:pPr>
      <w:r>
        <w:rPr>
          <w:rFonts w:eastAsia="SimSun" w:cs="Arial"/>
          <w:b/>
          <w:bCs/>
          <w:sz w:val="28"/>
          <w:szCs w:val="28"/>
        </w:rPr>
        <w:t>ПЕРЕЧЕНЬ</w:t>
      </w:r>
      <w:r>
        <w:rPr>
          <w:rFonts w:eastAsia="SimSun" w:cs="Arial"/>
          <w:b/>
          <w:bCs/>
          <w:sz w:val="28"/>
          <w:szCs w:val="28"/>
        </w:rPr>
        <w:br/>
        <w:t xml:space="preserve">информации о деятельности подведомственных </w:t>
      </w:r>
      <w:proofErr w:type="spellStart"/>
      <w:r w:rsidR="00D752F7">
        <w:rPr>
          <w:rFonts w:eastAsia="DejaVu Sans"/>
          <w:b/>
          <w:sz w:val="28"/>
          <w:szCs w:val="28"/>
        </w:rPr>
        <w:t>Бураковского</w:t>
      </w:r>
      <w:proofErr w:type="spellEnd"/>
      <w:r>
        <w:rPr>
          <w:rFonts w:eastAsia="DejaVu San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b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sz w:val="28"/>
          <w:szCs w:val="28"/>
        </w:rPr>
        <w:t xml:space="preserve"> района</w:t>
      </w:r>
      <w:r>
        <w:rPr>
          <w:rFonts w:eastAsia="SimSun" w:cs="Arial"/>
          <w:b/>
          <w:bCs/>
          <w:sz w:val="28"/>
          <w:szCs w:val="28"/>
        </w:rPr>
        <w:t xml:space="preserve"> организаций, размещаемой на их официальных сайтах</w:t>
      </w:r>
    </w:p>
    <w:p w:rsidR="00C33BD7" w:rsidRDefault="00C33BD7" w:rsidP="00C33BD7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957"/>
        <w:gridCol w:w="3955"/>
        <w:gridCol w:w="5112"/>
      </w:tblGrid>
      <w:tr w:rsidR="00C33BD7" w:rsidTr="00C33BD7">
        <w:trPr>
          <w:tblHeader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Сроки и периодичность размещения (поддержание в актуальном состоянии)</w:t>
            </w:r>
          </w:p>
        </w:tc>
      </w:tr>
      <w:tr w:rsidR="00C33BD7" w:rsidTr="00C33BD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Общая информация о подведомственной организации</w:t>
            </w:r>
          </w:p>
        </w:tc>
      </w:tr>
      <w:tr w:rsidR="00C33BD7" w:rsidTr="00C33BD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наименование,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C33BD7" w:rsidTr="00C33BD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сведения о полномочиях, задачах и функциях подведомственной организации, ее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C33BD7" w:rsidTr="00C33BD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сведения о них)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C33BD7" w:rsidTr="00C33BD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Иная информация о деятельности подведомственной организации с учетом требований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BD7" w:rsidRDefault="00C33BD7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не позднее 10 рабочих дней со дня возникновения (изменения) информации</w:t>
            </w:r>
          </w:p>
        </w:tc>
      </w:tr>
    </w:tbl>
    <w:p w:rsidR="00C33BD7" w:rsidRDefault="00C33BD7" w:rsidP="00C33BD7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C33BD7" w:rsidRDefault="00C33BD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BD7" w:rsidRDefault="00C33BD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33BD7" w:rsidRDefault="00D752F7" w:rsidP="00C33B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C33BD7">
        <w:rPr>
          <w:sz w:val="28"/>
          <w:szCs w:val="28"/>
        </w:rPr>
        <w:t xml:space="preserve"> сельского поселения </w:t>
      </w: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752F7">
        <w:rPr>
          <w:sz w:val="28"/>
          <w:szCs w:val="28"/>
        </w:rPr>
        <w:t xml:space="preserve">                               Л.И. </w:t>
      </w:r>
      <w:proofErr w:type="spellStart"/>
      <w:r w:rsidR="00D752F7">
        <w:rPr>
          <w:sz w:val="28"/>
          <w:szCs w:val="28"/>
        </w:rPr>
        <w:t>Орлецкая</w:t>
      </w:r>
      <w:proofErr w:type="spellEnd"/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P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Pr="00831B0A" w:rsidRDefault="00831B0A" w:rsidP="00831B0A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 w:rsidRPr="00831B0A">
        <w:rPr>
          <w:b/>
          <w:sz w:val="28"/>
          <w:szCs w:val="28"/>
        </w:rPr>
        <w:t>ЛИСТ СОГЛАСОВАНИЯ</w:t>
      </w:r>
    </w:p>
    <w:p w:rsidR="00831B0A" w:rsidRDefault="00831B0A" w:rsidP="00831B0A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 w:rsidRPr="00831B0A">
        <w:rPr>
          <w:sz w:val="28"/>
          <w:szCs w:val="28"/>
        </w:rPr>
        <w:t xml:space="preserve"> проекта постановления администрации </w:t>
      </w:r>
      <w:proofErr w:type="spellStart"/>
      <w:r w:rsidRPr="00831B0A">
        <w:rPr>
          <w:sz w:val="28"/>
          <w:szCs w:val="28"/>
        </w:rPr>
        <w:t>Бураковского</w:t>
      </w:r>
      <w:proofErr w:type="spellEnd"/>
      <w:r w:rsidRPr="00831B0A">
        <w:rPr>
          <w:sz w:val="28"/>
          <w:szCs w:val="28"/>
        </w:rPr>
        <w:t xml:space="preserve"> сельского поселения </w:t>
      </w:r>
      <w:proofErr w:type="spellStart"/>
      <w:r w:rsidRPr="00831B0A">
        <w:rPr>
          <w:sz w:val="28"/>
          <w:szCs w:val="28"/>
        </w:rPr>
        <w:t>Корено</w:t>
      </w:r>
      <w:r w:rsidR="00ED171A">
        <w:rPr>
          <w:sz w:val="28"/>
          <w:szCs w:val="28"/>
        </w:rPr>
        <w:t>вского</w:t>
      </w:r>
      <w:proofErr w:type="spellEnd"/>
      <w:r w:rsidR="00ED171A">
        <w:rPr>
          <w:sz w:val="28"/>
          <w:szCs w:val="28"/>
        </w:rPr>
        <w:t xml:space="preserve"> района от 06.04.2023 № </w:t>
      </w:r>
      <w:proofErr w:type="gramStart"/>
      <w:r w:rsidR="00ED171A">
        <w:rPr>
          <w:sz w:val="28"/>
          <w:szCs w:val="28"/>
        </w:rPr>
        <w:t>28</w:t>
      </w:r>
      <w:r w:rsidRPr="00831B0A">
        <w:rPr>
          <w:sz w:val="28"/>
          <w:szCs w:val="28"/>
        </w:rPr>
        <w:t xml:space="preserve">  «</w:t>
      </w:r>
      <w:proofErr w:type="gramEnd"/>
      <w:r w:rsidRPr="00831B0A">
        <w:rPr>
          <w:color w:val="000000"/>
          <w:sz w:val="28"/>
          <w:szCs w:val="22"/>
        </w:rPr>
        <w:t xml:space="preserve">Об утверждении перечня информации о деятельности подведомственных администрации </w:t>
      </w:r>
      <w:proofErr w:type="spellStart"/>
      <w:r w:rsidRPr="00831B0A">
        <w:rPr>
          <w:color w:val="000000"/>
          <w:sz w:val="28"/>
          <w:szCs w:val="22"/>
        </w:rPr>
        <w:t>Бураковского</w:t>
      </w:r>
      <w:proofErr w:type="spellEnd"/>
      <w:r w:rsidRPr="00831B0A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831B0A">
        <w:rPr>
          <w:color w:val="000000"/>
          <w:sz w:val="28"/>
          <w:szCs w:val="22"/>
        </w:rPr>
        <w:t>Кореновского</w:t>
      </w:r>
      <w:proofErr w:type="spellEnd"/>
      <w:r w:rsidRPr="00831B0A">
        <w:rPr>
          <w:color w:val="000000"/>
          <w:sz w:val="28"/>
          <w:szCs w:val="22"/>
        </w:rPr>
        <w:t xml:space="preserve"> района организаций, размещаемой в информационно-телекоммуникационной сети «Интернет»</w:t>
      </w:r>
    </w:p>
    <w:p w:rsidR="00831B0A" w:rsidRPr="00831B0A" w:rsidRDefault="00831B0A" w:rsidP="00831B0A">
      <w:pPr>
        <w:jc w:val="center"/>
        <w:rPr>
          <w:rFonts w:eastAsia="DejaVu Sans"/>
          <w:kern w:val="2"/>
          <w:sz w:val="28"/>
          <w:szCs w:val="28"/>
          <w:lang w:eastAsia="ar-SA"/>
        </w:rPr>
      </w:pPr>
    </w:p>
    <w:p w:rsidR="00831B0A" w:rsidRPr="00831B0A" w:rsidRDefault="00831B0A" w:rsidP="00831B0A">
      <w:pPr>
        <w:pStyle w:val="21"/>
        <w:rPr>
          <w:szCs w:val="28"/>
        </w:rPr>
      </w:pPr>
    </w:p>
    <w:p w:rsidR="00831B0A" w:rsidRPr="00831B0A" w:rsidRDefault="00831B0A" w:rsidP="00831B0A">
      <w:pPr>
        <w:jc w:val="center"/>
        <w:rPr>
          <w:sz w:val="28"/>
          <w:szCs w:val="28"/>
        </w:rPr>
      </w:pPr>
    </w:p>
    <w:p w:rsidR="00831B0A" w:rsidRPr="00831B0A" w:rsidRDefault="00831B0A" w:rsidP="00831B0A">
      <w:pPr>
        <w:jc w:val="center"/>
        <w:rPr>
          <w:sz w:val="28"/>
          <w:szCs w:val="28"/>
        </w:rPr>
      </w:pPr>
    </w:p>
    <w:p w:rsidR="00831B0A" w:rsidRPr="00831B0A" w:rsidRDefault="00831B0A" w:rsidP="00831B0A">
      <w:pPr>
        <w:jc w:val="both"/>
        <w:rPr>
          <w:sz w:val="28"/>
          <w:szCs w:val="28"/>
        </w:rPr>
      </w:pPr>
      <w:r w:rsidRPr="00831B0A">
        <w:rPr>
          <w:sz w:val="28"/>
          <w:szCs w:val="28"/>
        </w:rPr>
        <w:t>Проект подготовлен и внесен:</w:t>
      </w:r>
    </w:p>
    <w:p w:rsidR="00831B0A" w:rsidRPr="00831B0A" w:rsidRDefault="00831B0A" w:rsidP="00831B0A">
      <w:pPr>
        <w:jc w:val="both"/>
        <w:rPr>
          <w:sz w:val="28"/>
          <w:szCs w:val="28"/>
        </w:rPr>
      </w:pPr>
      <w:r w:rsidRPr="00831B0A">
        <w:rPr>
          <w:sz w:val="28"/>
          <w:szCs w:val="28"/>
        </w:rPr>
        <w:t>Общим отделом</w:t>
      </w:r>
    </w:p>
    <w:p w:rsidR="00831B0A" w:rsidRPr="00831B0A" w:rsidRDefault="00831B0A" w:rsidP="00831B0A">
      <w:pPr>
        <w:jc w:val="both"/>
        <w:rPr>
          <w:sz w:val="28"/>
          <w:szCs w:val="28"/>
        </w:rPr>
      </w:pPr>
      <w:r w:rsidRPr="00831B0A">
        <w:rPr>
          <w:sz w:val="28"/>
          <w:szCs w:val="28"/>
        </w:rPr>
        <w:t xml:space="preserve">администрации </w:t>
      </w:r>
      <w:proofErr w:type="spellStart"/>
      <w:r w:rsidRPr="00831B0A">
        <w:rPr>
          <w:sz w:val="28"/>
          <w:szCs w:val="28"/>
        </w:rPr>
        <w:t>Бураковского</w:t>
      </w:r>
      <w:proofErr w:type="spellEnd"/>
      <w:r w:rsidRPr="00831B0A">
        <w:rPr>
          <w:sz w:val="28"/>
          <w:szCs w:val="28"/>
        </w:rPr>
        <w:t xml:space="preserve"> сельского поселения</w:t>
      </w:r>
    </w:p>
    <w:p w:rsidR="00831B0A" w:rsidRPr="00831B0A" w:rsidRDefault="00831B0A" w:rsidP="00831B0A">
      <w:pPr>
        <w:jc w:val="both"/>
        <w:rPr>
          <w:sz w:val="28"/>
          <w:szCs w:val="28"/>
        </w:rPr>
      </w:pPr>
      <w:proofErr w:type="spellStart"/>
      <w:r w:rsidRPr="00831B0A">
        <w:rPr>
          <w:sz w:val="28"/>
          <w:szCs w:val="28"/>
        </w:rPr>
        <w:t>Кореновского</w:t>
      </w:r>
      <w:proofErr w:type="spellEnd"/>
      <w:r w:rsidRPr="00831B0A">
        <w:rPr>
          <w:sz w:val="28"/>
          <w:szCs w:val="28"/>
        </w:rPr>
        <w:t xml:space="preserve"> района</w:t>
      </w:r>
    </w:p>
    <w:p w:rsidR="00831B0A" w:rsidRPr="00831B0A" w:rsidRDefault="00831B0A" w:rsidP="00831B0A">
      <w:pPr>
        <w:jc w:val="both"/>
        <w:rPr>
          <w:sz w:val="28"/>
          <w:szCs w:val="28"/>
        </w:rPr>
      </w:pPr>
      <w:r w:rsidRPr="00831B0A">
        <w:rPr>
          <w:sz w:val="28"/>
          <w:szCs w:val="28"/>
        </w:rPr>
        <w:t xml:space="preserve"> Начальник общего отдела                                                                   З.П. </w:t>
      </w:r>
      <w:proofErr w:type="spellStart"/>
      <w:r w:rsidRPr="00831B0A">
        <w:rPr>
          <w:sz w:val="28"/>
          <w:szCs w:val="28"/>
        </w:rPr>
        <w:t>Абрамкина</w:t>
      </w:r>
      <w:proofErr w:type="spellEnd"/>
    </w:p>
    <w:p w:rsidR="00831B0A" w:rsidRPr="00831B0A" w:rsidRDefault="00831B0A" w:rsidP="00831B0A">
      <w:pPr>
        <w:jc w:val="both"/>
        <w:rPr>
          <w:sz w:val="28"/>
          <w:szCs w:val="28"/>
        </w:rPr>
      </w:pPr>
    </w:p>
    <w:p w:rsidR="00831B0A" w:rsidRPr="00831B0A" w:rsidRDefault="00831B0A" w:rsidP="00831B0A">
      <w:pPr>
        <w:jc w:val="both"/>
        <w:rPr>
          <w:sz w:val="28"/>
          <w:szCs w:val="28"/>
        </w:rPr>
      </w:pPr>
    </w:p>
    <w:p w:rsidR="00831B0A" w:rsidRPr="00831B0A" w:rsidRDefault="00831B0A" w:rsidP="00831B0A">
      <w:pPr>
        <w:jc w:val="both"/>
        <w:rPr>
          <w:sz w:val="28"/>
          <w:szCs w:val="28"/>
        </w:rPr>
      </w:pPr>
    </w:p>
    <w:p w:rsidR="00831B0A" w:rsidRPr="00831B0A" w:rsidRDefault="00831B0A" w:rsidP="00831B0A">
      <w:pPr>
        <w:jc w:val="both"/>
        <w:rPr>
          <w:sz w:val="28"/>
          <w:szCs w:val="28"/>
        </w:rPr>
      </w:pPr>
      <w:r w:rsidRPr="00831B0A">
        <w:rPr>
          <w:sz w:val="28"/>
          <w:szCs w:val="28"/>
        </w:rPr>
        <w:t>Проект согласован:</w:t>
      </w:r>
    </w:p>
    <w:p w:rsidR="00831B0A" w:rsidRPr="00831B0A" w:rsidRDefault="00831B0A" w:rsidP="00831B0A">
      <w:pPr>
        <w:rPr>
          <w:sz w:val="28"/>
          <w:szCs w:val="28"/>
        </w:rPr>
      </w:pPr>
      <w:r w:rsidRPr="00831B0A">
        <w:rPr>
          <w:sz w:val="28"/>
          <w:szCs w:val="28"/>
        </w:rPr>
        <w:t xml:space="preserve">Начальник </w:t>
      </w:r>
      <w:proofErr w:type="spellStart"/>
      <w:r w:rsidRPr="00831B0A">
        <w:rPr>
          <w:sz w:val="28"/>
          <w:szCs w:val="28"/>
        </w:rPr>
        <w:t>офинансового</w:t>
      </w:r>
      <w:proofErr w:type="spellEnd"/>
      <w:r w:rsidRPr="00831B0A">
        <w:rPr>
          <w:sz w:val="28"/>
          <w:szCs w:val="28"/>
        </w:rPr>
        <w:t xml:space="preserve"> отдела администрации</w:t>
      </w:r>
    </w:p>
    <w:p w:rsidR="00831B0A" w:rsidRPr="00831B0A" w:rsidRDefault="00831B0A" w:rsidP="00831B0A">
      <w:pPr>
        <w:rPr>
          <w:sz w:val="28"/>
          <w:szCs w:val="28"/>
        </w:rPr>
      </w:pPr>
      <w:proofErr w:type="spellStart"/>
      <w:r w:rsidRPr="00831B0A">
        <w:rPr>
          <w:sz w:val="28"/>
          <w:szCs w:val="28"/>
        </w:rPr>
        <w:t>Бураковского</w:t>
      </w:r>
      <w:proofErr w:type="spellEnd"/>
      <w:r w:rsidRPr="00831B0A">
        <w:rPr>
          <w:sz w:val="28"/>
          <w:szCs w:val="28"/>
        </w:rPr>
        <w:t xml:space="preserve"> сельского поселения</w:t>
      </w:r>
    </w:p>
    <w:p w:rsidR="00831B0A" w:rsidRPr="00831B0A" w:rsidRDefault="00831B0A" w:rsidP="00831B0A">
      <w:pPr>
        <w:rPr>
          <w:sz w:val="28"/>
          <w:szCs w:val="28"/>
        </w:rPr>
      </w:pPr>
      <w:proofErr w:type="spellStart"/>
      <w:r w:rsidRPr="00831B0A">
        <w:rPr>
          <w:sz w:val="28"/>
          <w:szCs w:val="28"/>
        </w:rPr>
        <w:t>Кореновского</w:t>
      </w:r>
      <w:proofErr w:type="spellEnd"/>
      <w:r w:rsidRPr="00831B0A">
        <w:rPr>
          <w:sz w:val="28"/>
          <w:szCs w:val="28"/>
        </w:rPr>
        <w:t xml:space="preserve"> района                                                                            И.П. Санькова</w:t>
      </w:r>
    </w:p>
    <w:bookmarkEnd w:id="0"/>
    <w:p w:rsidR="00831B0A" w:rsidRDefault="00831B0A" w:rsidP="00831B0A">
      <w:pPr>
        <w:rPr>
          <w:sz w:val="28"/>
          <w:szCs w:val="24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31B0A" w:rsidRDefault="00831B0A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33BD7" w:rsidRDefault="00C33BD7" w:rsidP="00C33BD7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C33BD7" w:rsidSect="00ED17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77"/>
    <w:rsid w:val="004E6330"/>
    <w:rsid w:val="00831B0A"/>
    <w:rsid w:val="00BE00DB"/>
    <w:rsid w:val="00C33BD7"/>
    <w:rsid w:val="00D752F7"/>
    <w:rsid w:val="00ED171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C272-75E7-4C6F-9E2A-E6B1D67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BD7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33B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831B0A"/>
    <w:pPr>
      <w:suppressAutoHyphens/>
      <w:jc w:val="center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2023-06-05T08:47:00Z</cp:lastPrinted>
  <dcterms:created xsi:type="dcterms:W3CDTF">2023-03-31T08:50:00Z</dcterms:created>
  <dcterms:modified xsi:type="dcterms:W3CDTF">2023-06-05T08:48:00Z</dcterms:modified>
</cp:coreProperties>
</file>