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AE" w:rsidRDefault="00A83DAE" w:rsidP="00A83DA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83DAE" w:rsidRDefault="00A83DAE" w:rsidP="00A83DA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</w:t>
      </w:r>
    </w:p>
    <w:p w:rsidR="00A83DAE" w:rsidRDefault="00A83DAE" w:rsidP="00A83DA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83DAE" w:rsidRDefault="00A83DAE" w:rsidP="00A83DA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</w:t>
      </w:r>
    </w:p>
    <w:p w:rsidR="00A83DAE" w:rsidRDefault="00A83DAE" w:rsidP="00A83DA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постановлением администрации</w:t>
      </w:r>
    </w:p>
    <w:p w:rsidR="00A83DAE" w:rsidRDefault="00A83DAE" w:rsidP="00A83DA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3DAE" w:rsidRDefault="00A83DAE" w:rsidP="00A83DAE">
      <w:pPr>
        <w:pStyle w:val="ConsPlusNormal"/>
        <w:widowControl/>
        <w:ind w:left="49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3DAE" w:rsidRDefault="00A83DAE" w:rsidP="00A83DA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30 декабря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142</w:t>
      </w:r>
    </w:p>
    <w:p w:rsidR="00A83DAE" w:rsidRDefault="00A83DAE" w:rsidP="00A83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3DAE" w:rsidRDefault="00A83DAE" w:rsidP="00A83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83DAE" w:rsidRDefault="00A83DAE" w:rsidP="00A83DA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мониторинга муниципальных правовых актов </w:t>
      </w:r>
      <w:proofErr w:type="spellStart"/>
      <w:r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proofErr w:type="gramStart"/>
      <w:r>
        <w:rPr>
          <w:b/>
          <w:bCs/>
          <w:sz w:val="28"/>
          <w:szCs w:val="28"/>
        </w:rPr>
        <w:t xml:space="preserve">поселения 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proofErr w:type="gramEnd"/>
      <w:r>
        <w:rPr>
          <w:b/>
          <w:bCs/>
          <w:sz w:val="28"/>
          <w:szCs w:val="28"/>
        </w:rPr>
        <w:t xml:space="preserve"> района на 2022 год</w:t>
      </w:r>
      <w:r>
        <w:rPr>
          <w:b/>
          <w:sz w:val="28"/>
          <w:szCs w:val="28"/>
        </w:rPr>
        <w:t xml:space="preserve"> </w:t>
      </w:r>
    </w:p>
    <w:p w:rsidR="00A83DAE" w:rsidRDefault="00A83DAE" w:rsidP="00A83DAE">
      <w:pPr>
        <w:jc w:val="center"/>
        <w:rPr>
          <w:sz w:val="24"/>
          <w:szCs w:val="24"/>
        </w:rPr>
      </w:pPr>
    </w:p>
    <w:tbl>
      <w:tblPr>
        <w:tblW w:w="0" w:type="dxa"/>
        <w:tblInd w:w="-340" w:type="dxa"/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795"/>
        <w:gridCol w:w="4815"/>
        <w:gridCol w:w="2775"/>
        <w:gridCol w:w="1613"/>
      </w:tblGrid>
      <w:tr w:rsidR="00A83DAE" w:rsidTr="00A83DAE">
        <w:trPr>
          <w:tblHeader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№</w:t>
            </w:r>
          </w:p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Реквизиты </w:t>
            </w:r>
            <w:proofErr w:type="gram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муниципального  правового</w:t>
            </w:r>
            <w:proofErr w:type="gram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акта, подлежащего мониторингу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 Ответственный орган 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Срок проведения мониторинга</w:t>
            </w:r>
          </w:p>
        </w:tc>
      </w:tr>
      <w:tr w:rsidR="00A83DAE" w:rsidTr="00A83DAE">
        <w:trPr>
          <w:trHeight w:val="172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3DAE" w:rsidRDefault="00A83DA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Постановление  администрации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22.03.2021        № 31 «Об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Общий отдел администрации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83DAE" w:rsidRDefault="00A83D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1 квартал 2022 года</w:t>
            </w:r>
          </w:p>
        </w:tc>
      </w:tr>
      <w:tr w:rsidR="00A83DAE" w:rsidTr="00A83DAE">
        <w:trPr>
          <w:trHeight w:val="16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3DAE" w:rsidRDefault="00A83DA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Постановление  администрации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22.03.2021        № 32 «Об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</w:t>
            </w:r>
          </w:p>
          <w:p w:rsidR="00A83DAE" w:rsidRDefault="00A83DA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соблюдения которых осуществляется в рамках муниципального контроля»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Общий отдел администрации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83DAE" w:rsidRDefault="00A83D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1 квартал 2022 года</w:t>
            </w:r>
          </w:p>
        </w:tc>
      </w:tr>
      <w:tr w:rsidR="00A83DAE" w:rsidTr="00A83DAE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5" w:type="dxa"/>
            <w:hideMark/>
          </w:tcPr>
          <w:p w:rsidR="00A83DAE" w:rsidRDefault="00A83DA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Постановление  администрации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30.06.2021 № 63 «Об утверждении Порядка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Общий отдел администрации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83DAE" w:rsidRDefault="00A83D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2 квартал 2022 года</w:t>
            </w:r>
          </w:p>
        </w:tc>
      </w:tr>
      <w:tr w:rsidR="00A83DAE" w:rsidTr="00A83DAE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3DAE" w:rsidRDefault="00A83DA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30.06.2021  № 97 «Об утверждении Порядка принятия решения о предоставлении из бюджета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Финансовый отдел администрации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2 квартал 2022 года</w:t>
            </w:r>
          </w:p>
        </w:tc>
      </w:tr>
      <w:tr w:rsidR="00A83DAE" w:rsidTr="00A83DAE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3DAE" w:rsidRDefault="00A83DA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Постановление  администрации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15.07.2021  № 79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 нужд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Постоянная комиссия по вопросам занятости, правопорядка, правовой защиты граждан, социальным вопросам, делам молодежи, культуры и спорту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Совета 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Бураковского</w:t>
            </w:r>
            <w:proofErr w:type="spellEnd"/>
            <w:proofErr w:type="gramEnd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сельского  поселения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3 квартал 2022 года</w:t>
            </w:r>
          </w:p>
        </w:tc>
      </w:tr>
      <w:tr w:rsidR="00A83DAE" w:rsidTr="00A83DAE">
        <w:trPr>
          <w:trHeight w:val="5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3DAE" w:rsidRDefault="00A83DA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Постановление  администрации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10.11.2021  № 113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Общий отдел администрации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83DAE" w:rsidRDefault="00A83D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3 квартал 2022 года</w:t>
            </w:r>
          </w:p>
        </w:tc>
      </w:tr>
      <w:tr w:rsidR="00A83DAE" w:rsidTr="00A83DA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3DAE" w:rsidRDefault="00A83DAE">
            <w:pPr>
              <w:spacing w:before="100" w:beforeAutospacing="1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 Совета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28.12.2021 №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125  </w:t>
            </w: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Об утверждении Положения о порядке посещения субъектами общественного контроля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органов местного самоуправления и муниципальных организаций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Постоянная комиссия по вопросам занятости, правопорядка, правовой защиты граждан, социальным вопросам, 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делам молодежи, культуры и спорту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Совета  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сельского  поселения</w:t>
            </w:r>
            <w:proofErr w:type="gramEnd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lastRenderedPageBreak/>
              <w:t>4 квартал 2022 года</w:t>
            </w:r>
          </w:p>
        </w:tc>
      </w:tr>
      <w:tr w:rsidR="00A83DAE" w:rsidTr="00A83DA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3DAE" w:rsidRDefault="00A83DAE">
            <w:pPr>
              <w:spacing w:before="100" w:beforeAutospacing="1"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Постановление  администрации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28.12.2021   № 132 «О порядке определения платы за использование земель или земельных участков, находящихся в муниципальной собственности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района, для возведения гражданами гаражей, являющихся некапитальными сооружениями»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Финансовый отдел администрации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4 квартал 2022 года</w:t>
            </w:r>
          </w:p>
        </w:tc>
      </w:tr>
      <w:tr w:rsidR="00A83DAE" w:rsidTr="00A83DA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3DAE" w:rsidRDefault="00A83DAE">
            <w:pPr>
              <w:spacing w:before="100" w:beforeAutospacing="1"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Постановление  администрации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от 28.12.2021 № 134 «Об утверждении порядка разработки и утверждения администрацией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административных регламентов предоставления муниципальных услуг»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Общий отдел администрации </w:t>
            </w:r>
            <w:proofErr w:type="spellStart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Бураковского</w:t>
            </w:r>
            <w:proofErr w:type="spellEnd"/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83DAE" w:rsidRDefault="00A83D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AE" w:rsidRDefault="00A83DAE">
            <w:pPr>
              <w:widowControl w:val="0"/>
              <w:suppressLineNumbers/>
              <w:suppressAutoHyphens/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4 квартал 2022 года</w:t>
            </w:r>
          </w:p>
        </w:tc>
      </w:tr>
    </w:tbl>
    <w:p w:rsidR="00A83DAE" w:rsidRDefault="00A83DAE" w:rsidP="00A83DA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</w:p>
    <w:p w:rsidR="00A83DAE" w:rsidRDefault="00A83DAE" w:rsidP="00A83DA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</w:t>
      </w:r>
    </w:p>
    <w:p w:rsidR="00A83DAE" w:rsidRDefault="00A83DAE" w:rsidP="00A83DAE">
      <w:pPr>
        <w:suppressAutoHyphens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  сельского поселения</w:t>
      </w:r>
    </w:p>
    <w:p w:rsidR="00A83DAE" w:rsidRDefault="00A83DAE" w:rsidP="00A83DAE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                                                                  Л.И. </w:t>
      </w:r>
      <w:proofErr w:type="spellStart"/>
      <w:r>
        <w:rPr>
          <w:sz w:val="28"/>
          <w:szCs w:val="28"/>
          <w:lang w:eastAsia="ar-SA"/>
        </w:rPr>
        <w:t>Орлецкая</w:t>
      </w:r>
      <w:proofErr w:type="spellEnd"/>
    </w:p>
    <w:p w:rsidR="00A83DAE" w:rsidRDefault="00A83DAE" w:rsidP="00A83DAE"/>
    <w:p w:rsidR="00BE00DB" w:rsidRDefault="00BE00DB">
      <w:bookmarkStart w:id="0" w:name="_GoBack"/>
      <w:bookmarkEnd w:id="0"/>
    </w:p>
    <w:sectPr w:rsidR="00BE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E7"/>
    <w:rsid w:val="002939E7"/>
    <w:rsid w:val="00393426"/>
    <w:rsid w:val="00771AC5"/>
    <w:rsid w:val="007D2FFF"/>
    <w:rsid w:val="0092136C"/>
    <w:rsid w:val="00A83DAE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D8E2F-4824-4CF3-83C4-422C4122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D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2023-09-06T12:12:00Z</dcterms:created>
  <dcterms:modified xsi:type="dcterms:W3CDTF">2023-09-06T12:12:00Z</dcterms:modified>
</cp:coreProperties>
</file>