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74D1F" w14:textId="77777777" w:rsidR="00A8529C" w:rsidRDefault="00A8529C" w:rsidP="00A8529C">
      <w:pPr>
        <w:pStyle w:val="Standard"/>
        <w:ind w:firstLine="708"/>
        <w:jc w:val="both"/>
      </w:pPr>
      <w:r>
        <w:rPr>
          <w:sz w:val="28"/>
          <w:szCs w:val="28"/>
        </w:rPr>
        <w:t xml:space="preserve">В 2023 году в рамках программы «Комплексное развитие сельских территорий» поселением проведены </w:t>
      </w:r>
      <w:r>
        <w:rPr>
          <w:sz w:val="28"/>
          <w:szCs w:val="28"/>
          <w:shd w:val="clear" w:color="auto" w:fill="FFFFFF"/>
        </w:rPr>
        <w:t xml:space="preserve">ремонтно-восстановительные работы улиц   х. Бураковского на общую сумму 4,6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млн.рублей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, проведена замена одежды сцены в ДК на сумму 1,9 </w:t>
      </w:r>
      <w:proofErr w:type="spellStart"/>
      <w:r>
        <w:rPr>
          <w:sz w:val="28"/>
          <w:szCs w:val="28"/>
          <w:shd w:val="clear" w:color="auto" w:fill="FFFFFF"/>
        </w:rPr>
        <w:t>млн.рублей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14:paraId="33056AEE" w14:textId="77777777" w:rsidR="00E352C9" w:rsidRDefault="00E352C9"/>
    <w:sectPr w:rsidR="00E3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C9"/>
    <w:rsid w:val="00A8529C"/>
    <w:rsid w:val="00E3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B72BC-E70D-4E8E-B1E7-D981D36E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529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9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2024-04-04T05:49:00Z</dcterms:created>
  <dcterms:modified xsi:type="dcterms:W3CDTF">2024-04-04T05:50:00Z</dcterms:modified>
</cp:coreProperties>
</file>