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29C59" w14:textId="77777777" w:rsidR="00CC2F29" w:rsidRDefault="00CC2F29" w:rsidP="00CC2F2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14:paraId="05A4F547" w14:textId="77777777" w:rsidR="00CC2F29" w:rsidRDefault="00CC2F29" w:rsidP="00CC2F2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валовому сбору и урожайности сельскохозяйственных культур</w:t>
      </w:r>
    </w:p>
    <w:p w14:paraId="24624A56" w14:textId="77777777" w:rsidR="00CC2F29" w:rsidRDefault="00CC2F29" w:rsidP="00CC2F29">
      <w:pPr>
        <w:pStyle w:val="Standard"/>
        <w:jc w:val="center"/>
      </w:pPr>
      <w:r>
        <w:rPr>
          <w:b/>
          <w:sz w:val="28"/>
          <w:szCs w:val="28"/>
        </w:rPr>
        <w:t>в АО «Прогресс» в 2023 году</w:t>
      </w:r>
      <w:r>
        <w:tab/>
      </w:r>
    </w:p>
    <w:p w14:paraId="69CA78CA" w14:textId="77777777" w:rsidR="00CC2F29" w:rsidRDefault="00CC2F29" w:rsidP="00CC2F29">
      <w:pPr>
        <w:pStyle w:val="Standard"/>
        <w:jc w:val="center"/>
      </w:pPr>
    </w:p>
    <w:tbl>
      <w:tblPr>
        <w:tblW w:w="9692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1185"/>
        <w:gridCol w:w="1530"/>
        <w:gridCol w:w="1830"/>
        <w:gridCol w:w="1637"/>
      </w:tblGrid>
      <w:tr w:rsidR="00CC2F29" w14:paraId="2ED3BC5D" w14:textId="77777777" w:rsidTr="00876786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8DC64" w14:textId="77777777" w:rsidR="00CC2F29" w:rsidRDefault="00CC2F29" w:rsidP="00876786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14:paraId="787B973B" w14:textId="77777777" w:rsidR="00CC2F29" w:rsidRDefault="00CC2F29" w:rsidP="0087678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</w:t>
            </w:r>
          </w:p>
        </w:tc>
        <w:tc>
          <w:tcPr>
            <w:tcW w:w="61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5A766" w14:textId="77777777" w:rsidR="00CC2F29" w:rsidRDefault="00CC2F29" w:rsidP="00876786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</w:tr>
      <w:tr w:rsidR="00CC2F29" w14:paraId="48CD8F77" w14:textId="77777777" w:rsidTr="00876786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DFA21" w14:textId="77777777" w:rsidR="00CC2F29" w:rsidRDefault="00CC2F29" w:rsidP="00876786"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17C42" w14:textId="77777777" w:rsidR="00CC2F29" w:rsidRDefault="00CC2F29" w:rsidP="00876786">
            <w:pPr>
              <w:pStyle w:val="TableContents"/>
              <w:snapToGrid w:val="0"/>
              <w:jc w:val="center"/>
            </w:pPr>
            <w:r>
              <w:t>площадь, га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8D9A1" w14:textId="77777777" w:rsidR="00CC2F29" w:rsidRDefault="00CC2F29" w:rsidP="00876786">
            <w:pPr>
              <w:pStyle w:val="TableContents"/>
              <w:snapToGrid w:val="0"/>
              <w:jc w:val="center"/>
            </w:pPr>
            <w:r>
              <w:t>валовой сбор, 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1AD50" w14:textId="77777777" w:rsidR="00CC2F29" w:rsidRDefault="00CC2F29" w:rsidP="00876786">
            <w:pPr>
              <w:pStyle w:val="TableContents"/>
              <w:snapToGrid w:val="0"/>
              <w:jc w:val="center"/>
            </w:pPr>
            <w:r>
              <w:t>урожайность ц/га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295E7" w14:textId="77777777" w:rsidR="00CC2F29" w:rsidRDefault="00CC2F29" w:rsidP="00876786">
            <w:pPr>
              <w:pStyle w:val="TableContents"/>
              <w:tabs>
                <w:tab w:val="left" w:pos="8205"/>
                <w:tab w:val="left" w:pos="9180"/>
              </w:tabs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урожайность  по</w:t>
            </w:r>
            <w:proofErr w:type="gramEnd"/>
            <w:r>
              <w:rPr>
                <w:b/>
                <w:bCs/>
              </w:rPr>
              <w:t xml:space="preserve"> району, ц/га</w:t>
            </w:r>
          </w:p>
        </w:tc>
      </w:tr>
      <w:tr w:rsidR="00CC2F29" w14:paraId="2AC1800A" w14:textId="77777777" w:rsidTr="0087678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5AC30" w14:textId="77777777" w:rsidR="00CC2F29" w:rsidRDefault="00CC2F29" w:rsidP="00876786">
            <w:pPr>
              <w:pStyle w:val="TableContents"/>
              <w:snapToGrid w:val="0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Всего зерновых колосовых и зернобобовых культур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6CC1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2782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7EE3F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17230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BC153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61,9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7035" w14:textId="77777777" w:rsidR="00CC2F29" w:rsidRDefault="00CC2F29" w:rsidP="00876786">
            <w:pPr>
              <w:pStyle w:val="TableContents"/>
              <w:snapToGrid w:val="0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>56,6</w:t>
            </w:r>
          </w:p>
        </w:tc>
      </w:tr>
      <w:tr w:rsidR="00CC2F29" w14:paraId="3819EB91" w14:textId="77777777" w:rsidTr="0087678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9D0DB" w14:textId="77777777" w:rsidR="00CC2F29" w:rsidRDefault="00CC2F29" w:rsidP="00876786">
            <w:pPr>
              <w:pStyle w:val="TableContents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В т.ч. озимая пшеница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E377F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1928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1074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12321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FBCC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63,9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389C9" w14:textId="77777777" w:rsidR="00CC2F29" w:rsidRDefault="00CC2F29" w:rsidP="00876786">
            <w:pPr>
              <w:pStyle w:val="TableContents"/>
              <w:snapToGrid w:val="0"/>
              <w:ind w:right="1020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>58,0</w:t>
            </w:r>
          </w:p>
        </w:tc>
      </w:tr>
      <w:tr w:rsidR="00CC2F29" w14:paraId="13BD73DC" w14:textId="77777777" w:rsidTr="0087678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EE3C7" w14:textId="77777777" w:rsidR="00CC2F29" w:rsidRDefault="00CC2F29" w:rsidP="00876786">
            <w:pPr>
              <w:pStyle w:val="TableContents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Озимый ячмень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53BC9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419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567A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3061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95298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73,1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28DFA" w14:textId="77777777" w:rsidR="00CC2F29" w:rsidRDefault="00CC2F29" w:rsidP="00876786">
            <w:pPr>
              <w:pStyle w:val="TableContents"/>
              <w:snapToGrid w:val="0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>62,1</w:t>
            </w:r>
          </w:p>
        </w:tc>
      </w:tr>
      <w:tr w:rsidR="00CC2F29" w14:paraId="4FAEA690" w14:textId="77777777" w:rsidTr="0087678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26FB3" w14:textId="77777777" w:rsidR="00CC2F29" w:rsidRDefault="00CC2F29" w:rsidP="00876786">
            <w:pPr>
              <w:pStyle w:val="TableContents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Горох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40961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435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8C8E5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1848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FE05E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42,5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F54A3" w14:textId="77777777" w:rsidR="00CC2F29" w:rsidRDefault="00CC2F29" w:rsidP="00876786">
            <w:pPr>
              <w:pStyle w:val="TableContents"/>
              <w:snapToGrid w:val="0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>42,9</w:t>
            </w:r>
          </w:p>
        </w:tc>
      </w:tr>
      <w:tr w:rsidR="00CC2F29" w14:paraId="5F21B1C4" w14:textId="77777777" w:rsidTr="0087678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8C8BD" w14:textId="77777777" w:rsidR="00CC2F29" w:rsidRDefault="00CC2F29" w:rsidP="00876786">
            <w:pPr>
              <w:pStyle w:val="TableContents"/>
              <w:snapToGrid w:val="0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Кукуруза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9F71D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516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A0880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3902,8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4DECE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75,6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698A" w14:textId="77777777" w:rsidR="00CC2F29" w:rsidRDefault="00CC2F29" w:rsidP="00876786">
            <w:pPr>
              <w:pStyle w:val="TableContents"/>
              <w:snapToGrid w:val="0"/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64,5</w:t>
            </w:r>
          </w:p>
        </w:tc>
      </w:tr>
      <w:tr w:rsidR="00CC2F29" w14:paraId="61344698" w14:textId="77777777" w:rsidTr="0087678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D95DB" w14:textId="77777777" w:rsidR="00CC2F29" w:rsidRDefault="00CC2F29" w:rsidP="00876786">
            <w:pPr>
              <w:pStyle w:val="TableContents"/>
              <w:snapToGrid w:val="0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Подсолнечник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AAA61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674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73172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2048,1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8C99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30,4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EAD8A" w14:textId="77777777" w:rsidR="00CC2F29" w:rsidRDefault="00CC2F29" w:rsidP="00876786">
            <w:pPr>
              <w:pStyle w:val="TableContents"/>
              <w:snapToGrid w:val="0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>31,4</w:t>
            </w:r>
          </w:p>
        </w:tc>
      </w:tr>
      <w:tr w:rsidR="00CC2F29" w14:paraId="498F9A31" w14:textId="77777777" w:rsidTr="0087678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52FA7" w14:textId="77777777" w:rsidR="00CC2F29" w:rsidRDefault="00CC2F29" w:rsidP="00876786">
            <w:pPr>
              <w:pStyle w:val="TableContents"/>
              <w:snapToGrid w:val="0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Сахарная свекла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EBDD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134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6117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6467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38718" w14:textId="77777777" w:rsidR="00CC2F29" w:rsidRDefault="00CC2F29" w:rsidP="00876786">
            <w:pPr>
              <w:pStyle w:val="TableContents"/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482,6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29874" w14:textId="77777777" w:rsidR="00CC2F29" w:rsidRDefault="00CC2F29" w:rsidP="00876786">
            <w:pPr>
              <w:pStyle w:val="TableContents"/>
              <w:snapToGrid w:val="0"/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492,9</w:t>
            </w:r>
          </w:p>
        </w:tc>
      </w:tr>
    </w:tbl>
    <w:p w14:paraId="68A15AFA" w14:textId="77777777" w:rsidR="002B630E" w:rsidRDefault="002B630E"/>
    <w:sectPr w:rsidR="002B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0E"/>
    <w:rsid w:val="002B630E"/>
    <w:rsid w:val="00C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F23EF-0F4E-469D-891F-3DA5C3F2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F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F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ableContents">
    <w:name w:val="Table Contents"/>
    <w:basedOn w:val="Standard"/>
    <w:rsid w:val="00CC2F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2024-04-04T05:48:00Z</dcterms:created>
  <dcterms:modified xsi:type="dcterms:W3CDTF">2024-04-04T05:48:00Z</dcterms:modified>
</cp:coreProperties>
</file>