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984C3" w14:textId="569BCCFD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</w:pPr>
      <w:r w:rsidRPr="008C5AA8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164D4194" wp14:editId="70BB2588">
            <wp:extent cx="695325" cy="885825"/>
            <wp:effectExtent l="0" t="0" r="9525" b="9525"/>
            <wp:docPr id="7637040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F6F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</w:pPr>
    </w:p>
    <w:p w14:paraId="7EFC6E0A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АДМИНИСТРАЦИЯ БУРАКОВСКОГО СЕЛЬСКОГО ПОСЕЛЕНИЯ КОРЕНОВСКОГО РАЙОНА</w:t>
      </w:r>
    </w:p>
    <w:p w14:paraId="3516647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p w14:paraId="3718827E" w14:textId="77777777" w:rsidR="008C5AA8" w:rsidRPr="008C5AA8" w:rsidRDefault="008C5AA8" w:rsidP="008C5AA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  <w:t xml:space="preserve">ПОСТАНОВЛЕНИЕ </w:t>
      </w:r>
    </w:p>
    <w:p w14:paraId="4252F92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</w:p>
    <w:p w14:paraId="042C73A2" w14:textId="07BE2DE8" w:rsidR="008C5AA8" w:rsidRPr="008C5AA8" w:rsidRDefault="008C5AA8" w:rsidP="008C5AA8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01</w:t>
      </w:r>
      <w:r w:rsidRPr="008C5AA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.1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1</w:t>
      </w:r>
      <w:r w:rsidRPr="008C5AA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3</w:t>
      </w:r>
      <w:r w:rsidRPr="008C5AA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 xml:space="preserve"> года                                                                                                                  № 11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5</w:t>
      </w:r>
    </w:p>
    <w:p w14:paraId="385CBF0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 xml:space="preserve">                                                               </w:t>
      </w:r>
      <w:r w:rsidRPr="008C5AA8"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  <w:t>х. Бураковский</w:t>
      </w:r>
    </w:p>
    <w:p w14:paraId="5918693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</w:p>
    <w:p w14:paraId="18888938" w14:textId="0AB5C710" w:rsidR="008C5AA8" w:rsidRPr="008C5AA8" w:rsidRDefault="008C5AA8" w:rsidP="008C5AA8">
      <w:pPr>
        <w:keepNext/>
        <w:tabs>
          <w:tab w:val="num" w:pos="0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bookmarkStart w:id="0" w:name="_Hlk21683036"/>
      <w:r w:rsidRPr="008C5AA8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05.10.2022г № 117</w:t>
      </w: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</w:t>
      </w:r>
      <w:bookmarkStart w:id="1" w:name="_Hlk48832144"/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Об утверждении ведомственной целевой программы «Борьба с сорной и карантинной растительностью, проведение противоклещевых (акарицидных) мероприятий на территории</w:t>
      </w:r>
    </w:p>
    <w:p w14:paraId="4904EBF4" w14:textId="77777777" w:rsidR="008C5AA8" w:rsidRPr="008C5AA8" w:rsidRDefault="008C5AA8" w:rsidP="008C5AA8">
      <w:pPr>
        <w:keepNext/>
        <w:tabs>
          <w:tab w:val="num" w:pos="0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Бураковского сельского поселения Кореновского района»</w:t>
      </w:r>
    </w:p>
    <w:p w14:paraId="5CDCDBD6" w14:textId="77777777" w:rsidR="008C5AA8" w:rsidRPr="008C5AA8" w:rsidRDefault="008C5AA8" w:rsidP="008C5AA8">
      <w:pPr>
        <w:keepNext/>
        <w:tabs>
          <w:tab w:val="num" w:pos="0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на 2023 год и плановый период 2024-2025 гг.</w:t>
      </w:r>
    </w:p>
    <w:bookmarkEnd w:id="0"/>
    <w:bookmarkEnd w:id="1"/>
    <w:p w14:paraId="1FEA85AC" w14:textId="77777777" w:rsidR="008C5AA8" w:rsidRPr="008C5AA8" w:rsidRDefault="008C5AA8" w:rsidP="008C5AA8">
      <w:pPr>
        <w:widowControl w:val="0"/>
        <w:tabs>
          <w:tab w:val="left" w:pos="2850"/>
          <w:tab w:val="center" w:pos="4677"/>
          <w:tab w:val="left" w:pos="63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</w:pPr>
    </w:p>
    <w:p w14:paraId="0316E4AA" w14:textId="77777777" w:rsidR="008C5AA8" w:rsidRPr="008C5AA8" w:rsidRDefault="008C5AA8" w:rsidP="008C5AA8">
      <w:pPr>
        <w:widowControl w:val="0"/>
        <w:tabs>
          <w:tab w:val="left" w:pos="567"/>
          <w:tab w:val="left" w:pos="2850"/>
          <w:tab w:val="center" w:pos="4677"/>
          <w:tab w:val="left" w:pos="63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 xml:space="preserve">      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 соответствии с Федеральным законом Российской Федерации от 06 октября 2003 года № 131 – ФЗ «Об общих  принципах  организации местного самоуправления  в Российской Федерации» Федеральным законом Российской Федерации от 10 января 2002 года № 7-ФЗ «Об охране окружающей среды»,  Федеральным законом от 21 июля 2014 года № 206-ФЗ «О карантине растений», с постановлением администрации Бураковского сельского поселения Кореновского района </w:t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от 28.09.2021 г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№ 101 «Об утверждении Порядка  разработки, утверждения и реализации  ведомственных целевых программ  в Бураковском сельском поселении  Кореновского района» администрация Бураковского сельского поселения Кореновского района </w:t>
      </w:r>
      <w:r w:rsidRPr="008C5AA8">
        <w:rPr>
          <w:rFonts w:ascii="Times New Roman" w:eastAsia="Times New Roman" w:hAnsi="Times New Roman" w:cs="Times New Roman"/>
          <w:spacing w:val="59"/>
          <w:kern w:val="0"/>
          <w:sz w:val="28"/>
          <w:szCs w:val="28"/>
          <w:lang w:eastAsia="zh-CN"/>
          <w14:ligatures w14:val="none"/>
        </w:rPr>
        <w:t>постановляет:</w:t>
      </w:r>
    </w:p>
    <w:p w14:paraId="204F04AF" w14:textId="4F45BBF5" w:rsidR="008C5AA8" w:rsidRPr="008C5AA8" w:rsidRDefault="008C5AA8" w:rsidP="008C5AA8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  <w14:ligatures w14:val="none"/>
        </w:rPr>
        <w:t xml:space="preserve">        1.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>Внести изменения в</w:t>
      </w:r>
      <w:r w:rsidRPr="008C5A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от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>05.10.2022г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5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Pr="002935B3">
        <w:rPr>
          <w:sz w:val="28"/>
          <w:szCs w:val="28"/>
          <w:lang w:eastAsia="ru-RU"/>
        </w:rPr>
        <w:t xml:space="preserve"> </w:t>
      </w:r>
      <w:r w:rsidRPr="008C5AA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  <w14:ligatures w14:val="none"/>
        </w:rPr>
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(прилагается).</w:t>
      </w:r>
    </w:p>
    <w:p w14:paraId="7A3DE68F" w14:textId="51EFE020" w:rsidR="008C5AA8" w:rsidRPr="008C5AA8" w:rsidRDefault="008C5AA8" w:rsidP="008C5A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Pr="008C5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 xml:space="preserve">05.10.2022г № 117 </w:t>
      </w:r>
      <w:r w:rsidRPr="008C5A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Pr="008C5AA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  <w14:ligatures w14:val="none"/>
        </w:rPr>
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</w:r>
      <w:r w:rsidRPr="008C5AA8">
        <w:rPr>
          <w:sz w:val="28"/>
          <w:szCs w:val="28"/>
          <w:lang w:eastAsia="ru-RU"/>
        </w:rPr>
        <w:t xml:space="preserve"> </w:t>
      </w:r>
      <w:r w:rsidRPr="008C5AA8">
        <w:rPr>
          <w:rFonts w:ascii="Times New Roman" w:hAnsi="Times New Roman" w:cs="Times New Roman"/>
          <w:sz w:val="28"/>
          <w:szCs w:val="28"/>
          <w:lang w:eastAsia="ru-RU"/>
        </w:rPr>
        <w:t>утвердить в новой редакции (приложение).</w:t>
      </w:r>
    </w:p>
    <w:p w14:paraId="12736686" w14:textId="1B76FA7E" w:rsidR="008C5AA8" w:rsidRPr="008C5AA8" w:rsidRDefault="008C5AA8" w:rsidP="008C5A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2. Общему отделу администрации Бураковского сельского поселения Кореновского района (Абрамкина)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публиковать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14:paraId="7030EEF4" w14:textId="77777777" w:rsidR="008C5AA8" w:rsidRPr="008C5AA8" w:rsidRDefault="008C5AA8" w:rsidP="008C5AA8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        3. Постановление вступает в силу со дня его подписания.</w:t>
      </w:r>
    </w:p>
    <w:p w14:paraId="204C0366" w14:textId="77777777" w:rsidR="008C5AA8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50B3882" w14:textId="77777777" w:rsidR="008C5AA8" w:rsidRPr="008C5AA8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F2B242B" w14:textId="77777777" w:rsidR="008C5AA8" w:rsidRPr="008C5AA8" w:rsidRDefault="008C5AA8" w:rsidP="008C5AA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Глава</w:t>
      </w:r>
    </w:p>
    <w:p w14:paraId="55173D5E" w14:textId="77777777" w:rsidR="008C5AA8" w:rsidRPr="008C5AA8" w:rsidRDefault="008C5AA8" w:rsidP="008C5AA8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Бураковского сельского поселения</w:t>
      </w:r>
    </w:p>
    <w:p w14:paraId="779A1E61" w14:textId="77777777" w:rsidR="008C5AA8" w:rsidRPr="008C5AA8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Кореновского района                                                                            Л.И.Орлецкая</w:t>
      </w:r>
    </w:p>
    <w:p w14:paraId="6E8C6A45" w14:textId="77777777" w:rsidR="008C5AA8" w:rsidRPr="008C5AA8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C5563F7" w14:textId="77777777" w:rsidR="00AA6261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                           </w:t>
      </w:r>
    </w:p>
    <w:p w14:paraId="06473836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0EC4DEF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8CD2746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E13087F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AD133D1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44F5418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FF5C1E4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9956DB5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AB9B27A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08958EB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A51D218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496E5F0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078877F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DCBB171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5C1A3B5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FD3BF52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0F61D93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AE1E8CC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C150E42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E51D3F8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82A7A2A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7362612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538FC30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9DCBB33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511A728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A9D7480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7F16E9E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9370EE2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0A9686E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D30BF2C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D2EB59E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40E19B3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2515348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C5BFE7C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F388AF2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6B39F3D" w14:textId="77777777" w:rsidR="00AA6261" w:rsidRDefault="00AA6261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BD5BCCC" w14:textId="7ED90577" w:rsidR="008C5AA8" w:rsidRPr="008C5AA8" w:rsidRDefault="008C5AA8" w:rsidP="008C5A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                                  </w:t>
      </w:r>
    </w:p>
    <w:p w14:paraId="71B8AEF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lastRenderedPageBreak/>
        <w:t>ЛИСТ СОГЛАСОВАНИЯ</w:t>
      </w:r>
    </w:p>
    <w:p w14:paraId="551CC678" w14:textId="22A0B432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проекта постановления администрации Бураковского сельского поселения Кореновского района от 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3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года № 11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5</w:t>
      </w:r>
    </w:p>
    <w:p w14:paraId="4BF6BEF0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«Об утверждении ведомственной целевой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</w:t>
      </w:r>
      <w:bookmarkStart w:id="2" w:name="_Hlk118816244"/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на 2023 и плановый период 2024-2025 гг.</w:t>
      </w:r>
      <w:bookmarkEnd w:id="2"/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»</w:t>
      </w:r>
    </w:p>
    <w:p w14:paraId="5407D2C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B2D209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D47F89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D190B2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Проект внесен:</w:t>
      </w:r>
    </w:p>
    <w:p w14:paraId="74CEB86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Финансовым отделом администрации </w:t>
      </w:r>
    </w:p>
    <w:p w14:paraId="398444F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Бураковского сельского поселения</w:t>
      </w:r>
    </w:p>
    <w:p w14:paraId="2256AEF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Кореновского района,</w:t>
      </w:r>
    </w:p>
    <w:p w14:paraId="72822D0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Начальник финансового отдела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>И.П.Санькова</w:t>
      </w:r>
    </w:p>
    <w:p w14:paraId="0705C7A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3C8F30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F1F8D6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Составитель проекта:</w:t>
      </w:r>
    </w:p>
    <w:p w14:paraId="0880CE6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Экономист финансового отдела </w:t>
      </w:r>
    </w:p>
    <w:p w14:paraId="507A6C4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администрации Бураковского</w:t>
      </w:r>
    </w:p>
    <w:p w14:paraId="0397CD9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сельского поселения </w:t>
      </w:r>
    </w:p>
    <w:p w14:paraId="71B7A4E6" w14:textId="65677ED9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Кореновского района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Н.А.Давыденко</w:t>
      </w:r>
    </w:p>
    <w:p w14:paraId="2D3DF37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CB28D20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Проект согласован:</w:t>
      </w:r>
    </w:p>
    <w:p w14:paraId="28DCDD7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Начальник общего отдела</w:t>
      </w:r>
    </w:p>
    <w:p w14:paraId="3C29EE9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администрации Бураковского</w:t>
      </w:r>
    </w:p>
    <w:p w14:paraId="2FB2B2B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сельского поселения </w:t>
      </w:r>
    </w:p>
    <w:p w14:paraId="757F794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Кореновского района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  <w:t xml:space="preserve">        З.П.Абрамкина</w:t>
      </w:r>
    </w:p>
    <w:p w14:paraId="365CDF0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3E5E78A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5F06F9A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3F631F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6E70A4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882E95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13E7F6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234ADD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9FD0211" w14:textId="77777777" w:rsid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82E5765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5516519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6E1AD2A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F449891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ED05741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153E576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07F478A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C18CFF8" w14:textId="77777777" w:rsidR="00AA6261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5A129D3" w14:textId="77777777" w:rsidR="00AA6261" w:rsidRPr="008C5AA8" w:rsidRDefault="00AA6261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A45298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ПРИЛОЖЕНИЕ</w:t>
      </w:r>
    </w:p>
    <w:p w14:paraId="2A571AB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AA82C20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УТВЕРЖДЕНА</w:t>
      </w:r>
    </w:p>
    <w:p w14:paraId="50B1C56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постановлением администрации</w:t>
      </w:r>
    </w:p>
    <w:p w14:paraId="4EEFE5D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Бураковского сельского поселения</w:t>
      </w:r>
    </w:p>
    <w:p w14:paraId="6450B9D3" w14:textId="77777777" w:rsidR="008C5AA8" w:rsidRPr="008C5AA8" w:rsidRDefault="008C5AA8" w:rsidP="008C5AA8">
      <w:pPr>
        <w:widowControl w:val="0"/>
        <w:tabs>
          <w:tab w:val="left" w:pos="7065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Кореновского района</w:t>
      </w:r>
    </w:p>
    <w:p w14:paraId="07F5BC42" w14:textId="2CDB8E05" w:rsidR="008C5AA8" w:rsidRPr="008C5AA8" w:rsidRDefault="008C5AA8" w:rsidP="008C5AA8">
      <w:pPr>
        <w:widowControl w:val="0"/>
        <w:tabs>
          <w:tab w:val="left" w:pos="7065"/>
        </w:tabs>
        <w:suppressAutoHyphens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от 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3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г. </w:t>
      </w:r>
      <w:r w:rsidRPr="008C5A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№11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5</w:t>
      </w:r>
    </w:p>
    <w:p w14:paraId="7943D2F7" w14:textId="77777777" w:rsidR="008C5AA8" w:rsidRPr="008C5AA8" w:rsidRDefault="008C5AA8" w:rsidP="008C5AA8">
      <w:pPr>
        <w:widowControl w:val="0"/>
        <w:shd w:val="clear" w:color="auto" w:fill="FFFFFF"/>
        <w:suppressAutoHyphens/>
        <w:autoSpaceDE w:val="0"/>
        <w:spacing w:before="616" w:after="0" w:line="240" w:lineRule="auto"/>
        <w:ind w:left="122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ВЕДОМСТВЕННАЯ ЦЕЛЕВАЯ ПРОГРАММА</w:t>
      </w:r>
    </w:p>
    <w:p w14:paraId="3A014744" w14:textId="77777777" w:rsidR="008C5AA8" w:rsidRPr="008C5AA8" w:rsidRDefault="008C5AA8" w:rsidP="008C5AA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bookmarkStart w:id="3" w:name="_Hlk21683503"/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</w:t>
      </w:r>
      <w:bookmarkEnd w:id="3"/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Об утверждении ведомственной целевой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на 2023 и плановый период 2024-2025 гг.</w:t>
      </w:r>
    </w:p>
    <w:p w14:paraId="5E17C72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1401FFF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Паспорт</w:t>
      </w:r>
    </w:p>
    <w:p w14:paraId="24186B0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ведомственной целевой программы</w:t>
      </w:r>
    </w:p>
    <w:p w14:paraId="57CDD862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и плановый период 2024-2025 гг.</w:t>
      </w:r>
    </w:p>
    <w:p w14:paraId="0EF30B5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D068CA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C5AA8" w:rsidRPr="008C5AA8" w14:paraId="03DBFFAA" w14:textId="77777777" w:rsidTr="00124B48">
        <w:tc>
          <w:tcPr>
            <w:tcW w:w="4786" w:type="dxa"/>
            <w:shd w:val="clear" w:color="auto" w:fill="auto"/>
          </w:tcPr>
          <w:p w14:paraId="1F4EB52B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главного распорядителя</w:t>
            </w:r>
          </w:p>
        </w:tc>
        <w:tc>
          <w:tcPr>
            <w:tcW w:w="5068" w:type="dxa"/>
            <w:shd w:val="clear" w:color="auto" w:fill="auto"/>
          </w:tcPr>
          <w:p w14:paraId="2988E593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Бураковского сельского поселения Кореновского района</w:t>
            </w:r>
          </w:p>
        </w:tc>
      </w:tr>
      <w:tr w:rsidR="008C5AA8" w:rsidRPr="008C5AA8" w14:paraId="16E65487" w14:textId="77777777" w:rsidTr="00124B48">
        <w:tc>
          <w:tcPr>
            <w:tcW w:w="4786" w:type="dxa"/>
            <w:shd w:val="clear" w:color="auto" w:fill="auto"/>
          </w:tcPr>
          <w:p w14:paraId="29EBC645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Разработчик программы</w:t>
            </w:r>
          </w:p>
        </w:tc>
        <w:tc>
          <w:tcPr>
            <w:tcW w:w="5068" w:type="dxa"/>
            <w:shd w:val="clear" w:color="auto" w:fill="auto"/>
          </w:tcPr>
          <w:p w14:paraId="552210AB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Бураковского сельского поселения Кореновского района</w:t>
            </w:r>
          </w:p>
        </w:tc>
      </w:tr>
      <w:tr w:rsidR="008C5AA8" w:rsidRPr="008C5AA8" w14:paraId="013F0A00" w14:textId="77777777" w:rsidTr="00124B48">
        <w:tc>
          <w:tcPr>
            <w:tcW w:w="4786" w:type="dxa"/>
            <w:shd w:val="clear" w:color="auto" w:fill="auto"/>
          </w:tcPr>
          <w:p w14:paraId="1D4581CE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Исполнитель программы</w:t>
            </w:r>
          </w:p>
        </w:tc>
        <w:tc>
          <w:tcPr>
            <w:tcW w:w="5068" w:type="dxa"/>
            <w:shd w:val="clear" w:color="auto" w:fill="auto"/>
          </w:tcPr>
          <w:p w14:paraId="0E918F9C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администрация Бураковского сельского поселения Кореновского района</w:t>
            </w:r>
          </w:p>
        </w:tc>
      </w:tr>
      <w:tr w:rsidR="008C5AA8" w:rsidRPr="008C5AA8" w14:paraId="43A40283" w14:textId="77777777" w:rsidTr="00124B48">
        <w:tc>
          <w:tcPr>
            <w:tcW w:w="4786" w:type="dxa"/>
            <w:shd w:val="clear" w:color="auto" w:fill="auto"/>
          </w:tcPr>
          <w:p w14:paraId="6A6F498F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Основания для разработки ведомственной целевой программы</w:t>
            </w:r>
          </w:p>
        </w:tc>
        <w:tc>
          <w:tcPr>
            <w:tcW w:w="5068" w:type="dxa"/>
            <w:shd w:val="clear" w:color="auto" w:fill="auto"/>
          </w:tcPr>
          <w:p w14:paraId="4A65EF8E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Федеральный закон Российской Федерации от 06 октября 2003 года № 131 – ФЗ «Об общих  принципах  организации местного самоуправления  в Российской Федерации» Федеральный закон Российской Федерации от 10 января 2002 года № 7-ФЗ «Об охране окружающей среды»,  Федеральный закон от 21 июля 2014 года № 206-ФЗ «О карантине растений», распоряжение главы Краснодарского края от 30 июля 2013 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года № 669-р «О мерах по устранению амброзии полыннолистной и другой сорной растительности»,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распоряжение главы администрации (губернатора) Краснодарского края от 08 июля 2020 года № 135-р «О мерах по уничтожению амброзии полыннолистной и другой сорной растительности»</w:t>
            </w:r>
          </w:p>
        </w:tc>
      </w:tr>
      <w:tr w:rsidR="008C5AA8" w:rsidRPr="008C5AA8" w14:paraId="3D380FDA" w14:textId="77777777" w:rsidTr="00124B48">
        <w:tc>
          <w:tcPr>
            <w:tcW w:w="4786" w:type="dxa"/>
            <w:shd w:val="clear" w:color="auto" w:fill="auto"/>
          </w:tcPr>
          <w:p w14:paraId="060132F6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Цели ведомственной целевой программы</w:t>
            </w:r>
          </w:p>
        </w:tc>
        <w:tc>
          <w:tcPr>
            <w:tcW w:w="5068" w:type="dxa"/>
            <w:shd w:val="clear" w:color="auto" w:fill="auto"/>
          </w:tcPr>
          <w:p w14:paraId="770CB2E6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Оздоровление экологической обстановки в Бураковском сельском поселении Кореновского района и обеспечение экологической безопасности его территории и населения.</w:t>
            </w:r>
          </w:p>
        </w:tc>
      </w:tr>
      <w:tr w:rsidR="008C5AA8" w:rsidRPr="008C5AA8" w14:paraId="5F8136F7" w14:textId="77777777" w:rsidTr="00124B48">
        <w:tc>
          <w:tcPr>
            <w:tcW w:w="4786" w:type="dxa"/>
            <w:shd w:val="clear" w:color="auto" w:fill="auto"/>
          </w:tcPr>
          <w:p w14:paraId="2AC4E00F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Задачи ведомственной целевой программы</w:t>
            </w:r>
          </w:p>
        </w:tc>
        <w:tc>
          <w:tcPr>
            <w:tcW w:w="5068" w:type="dxa"/>
            <w:shd w:val="clear" w:color="auto" w:fill="auto"/>
          </w:tcPr>
          <w:p w14:paraId="5DD46C53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Снижение площади распространения карантинных фитосанитарных объектов, расположенных на территории Бураковского сельского поселения Кореновского района.</w:t>
            </w:r>
          </w:p>
          <w:p w14:paraId="394C93EE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Обеспечение экологического образования, просвещения и привлечение внимания населения к проблемам экологии с помощью размещения информации на сайте администрации.</w:t>
            </w:r>
          </w:p>
          <w:p w14:paraId="49D3DAE4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Организация работ по предупреждению возникновения и распространения инфекций, передающихся иксодовыми клещами, коричнево-мраморным клопом.</w:t>
            </w:r>
          </w:p>
        </w:tc>
      </w:tr>
      <w:tr w:rsidR="008C5AA8" w:rsidRPr="008C5AA8" w14:paraId="16529FC5" w14:textId="77777777" w:rsidTr="00124B48">
        <w:tc>
          <w:tcPr>
            <w:tcW w:w="4786" w:type="dxa"/>
            <w:shd w:val="clear" w:color="auto" w:fill="auto"/>
          </w:tcPr>
          <w:p w14:paraId="7B268F46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Перечень целевых показателей ведомственной целевой программы</w:t>
            </w:r>
          </w:p>
        </w:tc>
        <w:tc>
          <w:tcPr>
            <w:tcW w:w="5068" w:type="dxa"/>
            <w:shd w:val="clear" w:color="auto" w:fill="auto"/>
          </w:tcPr>
          <w:p w14:paraId="11535FB4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Доля территорий, на которых проводятся карантинные фитосанитарные меры, от общей площади карантинных фитосанитарных зон.</w:t>
            </w:r>
          </w:p>
          <w:p w14:paraId="468B25D3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проведенных эколого-просветительских мероприятий.</w:t>
            </w:r>
          </w:p>
          <w:p w14:paraId="6336FAA6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размещенных рекламных материалов социально-экологической направленности.</w:t>
            </w:r>
          </w:p>
          <w:p w14:paraId="4F3A9AD4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Площадь территории мест массового отдыха на территории Бураковского сельского поселения Кореновского района, на которых проведены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противоклещевые (акарицидные) мероприятия (Детская площадка у Дома Культуры).</w:t>
            </w:r>
          </w:p>
        </w:tc>
      </w:tr>
      <w:tr w:rsidR="008C5AA8" w:rsidRPr="008C5AA8" w14:paraId="7A22F3CA" w14:textId="77777777" w:rsidTr="00124B48">
        <w:tc>
          <w:tcPr>
            <w:tcW w:w="4786" w:type="dxa"/>
            <w:shd w:val="clear" w:color="auto" w:fill="auto"/>
          </w:tcPr>
          <w:p w14:paraId="7AC7F97E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Объемы и источники финансирования</w:t>
            </w:r>
          </w:p>
        </w:tc>
        <w:tc>
          <w:tcPr>
            <w:tcW w:w="5068" w:type="dxa"/>
            <w:shd w:val="clear" w:color="auto" w:fill="auto"/>
          </w:tcPr>
          <w:p w14:paraId="64BB4810" w14:textId="54E0A1BC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" w:name="_Hlk101512667"/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Общий объем финансирования Программы составляет </w:t>
            </w:r>
            <w:r w:rsidR="003F23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85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,2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тыс. ру</w:t>
            </w:r>
            <w:bookmarkEnd w:id="4"/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б.</w:t>
            </w:r>
          </w:p>
          <w:p w14:paraId="7FC88039" w14:textId="76581D96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том числе на 2023 год </w:t>
            </w:r>
            <w:r w:rsidR="003F238A" w:rsidRPr="003F23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34D4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F238A">
              <w:t xml:space="preserve">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тыс. рублей</w:t>
            </w:r>
          </w:p>
          <w:p w14:paraId="49EC18EC" w14:textId="7360C86E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том числе на 2024 год </w:t>
            </w:r>
            <w:r w:rsidR="003F23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,4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тыс. рублей</w:t>
            </w:r>
          </w:p>
          <w:p w14:paraId="0184E649" w14:textId="18626D63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 том числе на 2025 год </w:t>
            </w:r>
            <w:r w:rsidR="003F238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,4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тыс. рублей</w:t>
            </w:r>
          </w:p>
          <w:p w14:paraId="62833C1C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A5E3D9" w14:textId="77777777" w:rsidR="008C5AA8" w:rsidRPr="008C5AA8" w:rsidRDefault="008C5AA8" w:rsidP="008C5A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" w:name="_Hlk118817458"/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Источник финансирования – местный бюджет.</w:t>
            </w:r>
            <w:bookmarkEnd w:id="5"/>
          </w:p>
        </w:tc>
      </w:tr>
      <w:tr w:rsidR="008C5AA8" w:rsidRPr="008C5AA8" w14:paraId="4A63B979" w14:textId="77777777" w:rsidTr="00124B48">
        <w:tc>
          <w:tcPr>
            <w:tcW w:w="4786" w:type="dxa"/>
            <w:shd w:val="clear" w:color="auto" w:fill="auto"/>
          </w:tcPr>
          <w:p w14:paraId="29EF852B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Сроки реализации ведомственной целевой программы</w:t>
            </w:r>
          </w:p>
        </w:tc>
        <w:tc>
          <w:tcPr>
            <w:tcW w:w="5068" w:type="dxa"/>
            <w:shd w:val="clear" w:color="auto" w:fill="auto"/>
          </w:tcPr>
          <w:p w14:paraId="64D494F7" w14:textId="77777777" w:rsidR="008C5AA8" w:rsidRPr="008C5AA8" w:rsidRDefault="008C5AA8" w:rsidP="008C5AA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2023 год  </w:t>
            </w:r>
          </w:p>
        </w:tc>
      </w:tr>
    </w:tbl>
    <w:p w14:paraId="6ECF267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1C0325A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3FC7642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5F59539A" w14:textId="77777777" w:rsidR="008C5AA8" w:rsidRPr="008C5AA8" w:rsidRDefault="008C5AA8" w:rsidP="008C5AA8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Раздел 1. «Содержание проблемы, обоснование необходимости ее решения в рамках ведомственной целевой программы»</w:t>
      </w:r>
    </w:p>
    <w:p w14:paraId="00E92054" w14:textId="77777777" w:rsidR="008C5AA8" w:rsidRPr="008C5AA8" w:rsidRDefault="008C5AA8" w:rsidP="008C5AA8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A89E0C7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Бураковского сельского поселения.</w:t>
      </w:r>
    </w:p>
    <w:p w14:paraId="6680F6DA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Согласно ст. 72 Земельного кодекса Российской Федерации, распоряжению главы администрации (губернатора) Краснодарского края от 08 июля 2020 года № 135-р «О мерах по уничтожению амброзии полыннолистной и другой сорной растительности» на органы местного самоуправления возложены обязанности по организации работы административных комиссий муниципальных образований, в том числе в части выявления очагов произрастания амброзии и другой сорной растительности и принятия мер по их уничтожению хозяйствующими субъектами и населением, по организации и контролю за соблюдением правил благоустройства в чистом от амброзии и другой сорной растительности состоянии территорий муниципальных образований и земельных участков неразграниченной государственной собственности. </w:t>
      </w:r>
    </w:p>
    <w:p w14:paraId="7C8AF640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Вредоносность амброзии в районах массового ее распространения исключительно велика. Массовое распространение приведет к иссушению почвы. Сорняк резко снижает плодородие почвы, унося из нее большое количество элементов минерального питания. Наиболее часто страдают от амброзии яровые хлеба и пропашные культуры, особенно подсолнечник. Амброзия полыннолистная опасна для здоровья людей. В районах массового распространения сорняка в период цветения пыльца ее вызывает аллергические заболевания и приводит к длительной нетрудоспособности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заболевших. В этой связи особое внимание необходимо уделять уничтожению амброзии в населенных пунктах. Для предупреждения заноса семян необходимо скашивать или уничтожать другими способами вегетирующий сорняк на обочинах дорог, пустырях, выпасах, полосах отчуждения, вокруг каналов и опор линий передач, не допуская обсеменения.</w:t>
      </w:r>
    </w:p>
    <w:p w14:paraId="7A15F0BB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Администрацией Бураковского сельского поселения Кореновского района ведется постоянная работа по привлечению населения к локализации и ликвидации карантинных объектов на территориях, прилегающих к домам частного сектора, на территориях закрепленных за юридическими и физическими лицами, учебных заведений, детских дошкольных учреждений, учреждения культуры, придомовых территорий. </w:t>
      </w:r>
    </w:p>
    <w:p w14:paraId="36C11CF6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На официальном сайте администрации поселения размещена информация о вреде амброзии и необходимости проведения ее ликвидации. Крупные землепользователи и сельскохозяйственные предприятия были проинформированы о принятии мер по предотвращению произрастания амброзии на землях, принадлежащих этим предприятиям. Руководителям организаций и гражданам выдаются уведомления – 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При выявлении нарушений применяются меры административного воздействия. </w:t>
      </w:r>
    </w:p>
    <w:p w14:paraId="2980D9EB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Отсутствия финансирования на проведения мероприятий по уничтожению амброзии может ухудшить экологическую обстановку на территории Бураковского сельского поселения.</w:t>
      </w:r>
    </w:p>
    <w:p w14:paraId="4F34C9F6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 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Программы. Экологическое просвещение населения заключается в проведении мероприятий по привлечению населения к участию в охране, защите окружающей среды, наведению санитарного порядка.</w:t>
      </w:r>
    </w:p>
    <w:p w14:paraId="3734C80C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 В целях предупреждения возникновения и распространения инфекционных заболеваний в населенных пунктах необходимо своевременно проводить предусмотренные санитарными правилами мероприятия, направленные на снижение заболеваемости населения инфекциями, передающимися иксодовыми клещами среди людей. </w:t>
      </w:r>
    </w:p>
    <w:p w14:paraId="7EEB3A7D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Иксодовые клещи - переносчики многих опасных заболеваний. Причем, одно присасывание клеща может повлечь за собой сразу несколько болезней, которые могут привести к осложнениям и смерти. Самое опасное заболевание - клещевой энцефалит и боррелиоз.</w:t>
      </w:r>
    </w:p>
    <w:p w14:paraId="212FCE37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Противоклещевые мероприятия включают санитарно-экологическое преобразование окружающей среды; дератизационные мероприятия; обработки акарицидными средствами природных и антропургических 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очагов. Мероприятия по уничтожению клещей проводятся в соответствии с общими требованиями к проведению дезинсекционных мероприятий. </w:t>
      </w:r>
    </w:p>
    <w:p w14:paraId="4206D0BF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Акарицидная обработка – проведение мероприятий по снижению численности иксодовых клещей. Данная работа предполагает периодическую обработку территорий, преимущественно – в местах массового отдыха людей, спортивных и культурных учреждений, на кладбищах и т.п. </w:t>
      </w:r>
    </w:p>
    <w:p w14:paraId="1A831524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Акарицидами обрабатываются наиболее посещаемые населением участки территорий, являющиеся местами массового отдыха людей. </w:t>
      </w:r>
    </w:p>
    <w:p w14:paraId="31CED32E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заболеваний. Допускается использование средств, разрешенных к применению с этой целью в установленном порядке в соответствии с инструкцией по применению. </w:t>
      </w:r>
    </w:p>
    <w:p w14:paraId="66886207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  После проведения акарицидных обработок (через 3 - 5 дней) проводится контроль их эффективности.</w:t>
      </w:r>
    </w:p>
    <w:p w14:paraId="192589FA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02AF0B8" w14:textId="77777777" w:rsidR="008C5AA8" w:rsidRPr="008C5AA8" w:rsidRDefault="008C5AA8" w:rsidP="008C5AA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Раздел 2. «Цели и задачи, целевые показатели ведомственной целевой программы, сроки ее реализации»</w:t>
      </w:r>
    </w:p>
    <w:p w14:paraId="1A61A5D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F23677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Основной целью Программы является -   оздоровление экологической обстановки в Бураковском сельском поселении Кореновского района и обеспечение экологической безопасности его территории и населения.        Задачи: </w:t>
      </w:r>
    </w:p>
    <w:p w14:paraId="7C453BEF" w14:textId="77777777" w:rsidR="008C5AA8" w:rsidRPr="008C5AA8" w:rsidRDefault="008C5AA8" w:rsidP="008C5AA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Снижение площади распространения карантинных фитосанитарных объектов, расположенных на территории Бураковского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471"/>
        <w:gridCol w:w="1208"/>
        <w:gridCol w:w="1120"/>
        <w:gridCol w:w="990"/>
        <w:gridCol w:w="103"/>
        <w:gridCol w:w="986"/>
      </w:tblGrid>
      <w:tr w:rsidR="008C5AA8" w:rsidRPr="008C5AA8" w14:paraId="4DE2D187" w14:textId="77777777" w:rsidTr="00124B48">
        <w:tc>
          <w:tcPr>
            <w:tcW w:w="3927" w:type="dxa"/>
            <w:vMerge w:val="restart"/>
          </w:tcPr>
          <w:p w14:paraId="07193BC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Наименование целевых индикаторов</w:t>
            </w:r>
          </w:p>
        </w:tc>
        <w:tc>
          <w:tcPr>
            <w:tcW w:w="1471" w:type="dxa"/>
            <w:vMerge w:val="restart"/>
          </w:tcPr>
          <w:p w14:paraId="6E1645B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Единица измерения</w:t>
            </w:r>
          </w:p>
        </w:tc>
        <w:tc>
          <w:tcPr>
            <w:tcW w:w="4456" w:type="dxa"/>
            <w:gridSpan w:val="5"/>
            <w:shd w:val="clear" w:color="auto" w:fill="auto"/>
          </w:tcPr>
          <w:p w14:paraId="677E295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Значение</w:t>
            </w:r>
          </w:p>
          <w:p w14:paraId="6E04EC1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индикатора</w:t>
            </w:r>
          </w:p>
        </w:tc>
      </w:tr>
      <w:tr w:rsidR="008C5AA8" w:rsidRPr="008C5AA8" w14:paraId="114DDE4C" w14:textId="77777777" w:rsidTr="00124B48">
        <w:tc>
          <w:tcPr>
            <w:tcW w:w="3927" w:type="dxa"/>
            <w:vMerge/>
          </w:tcPr>
          <w:p w14:paraId="118CFC7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71" w:type="dxa"/>
            <w:vMerge/>
          </w:tcPr>
          <w:p w14:paraId="68BF161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</w:tcPr>
          <w:p w14:paraId="05BF193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2022 </w:t>
            </w:r>
          </w:p>
          <w:p w14:paraId="0F36466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303833A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2023 </w:t>
            </w:r>
          </w:p>
          <w:p w14:paraId="7721D9F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8B3CC31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2024</w:t>
            </w:r>
          </w:p>
          <w:p w14:paraId="54AD708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1CC3E1FD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2025</w:t>
            </w:r>
          </w:p>
          <w:p w14:paraId="21C157B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</w:tr>
      <w:tr w:rsidR="008C5AA8" w:rsidRPr="008C5AA8" w14:paraId="25718B9B" w14:textId="77777777" w:rsidTr="00124B48">
        <w:tc>
          <w:tcPr>
            <w:tcW w:w="3927" w:type="dxa"/>
          </w:tcPr>
          <w:p w14:paraId="7355B78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Обкосы сорной растительности</w:t>
            </w:r>
          </w:p>
          <w:p w14:paraId="3A6F103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-мотокосой с леской</w:t>
            </w:r>
          </w:p>
          <w:p w14:paraId="51CEA53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-косилкой роторной</w:t>
            </w:r>
          </w:p>
          <w:p w14:paraId="7FA5EE0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71" w:type="dxa"/>
          </w:tcPr>
          <w:p w14:paraId="1BA9465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47FCD35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ч\ч \га</w:t>
            </w:r>
          </w:p>
          <w:p w14:paraId="4945B3D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усл.ед</w:t>
            </w:r>
          </w:p>
        </w:tc>
        <w:tc>
          <w:tcPr>
            <w:tcW w:w="1231" w:type="dxa"/>
          </w:tcPr>
          <w:p w14:paraId="1210E7C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D99226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904/</w:t>
            </w:r>
          </w:p>
          <w:p w14:paraId="66CA749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10,848</w:t>
            </w:r>
          </w:p>
          <w:p w14:paraId="7FE8434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6B283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5F2527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904/</w:t>
            </w:r>
          </w:p>
          <w:p w14:paraId="3C53926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10,848</w:t>
            </w:r>
          </w:p>
          <w:p w14:paraId="6D25339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7391972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74921256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904/</w:t>
            </w:r>
          </w:p>
          <w:p w14:paraId="22D66AF9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10,848</w:t>
            </w:r>
          </w:p>
          <w:p w14:paraId="16D2A482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  <w:p w14:paraId="29FDBEB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986" w:type="dxa"/>
            <w:shd w:val="clear" w:color="auto" w:fill="auto"/>
          </w:tcPr>
          <w:p w14:paraId="068AEBEC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A89640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904/</w:t>
            </w:r>
          </w:p>
          <w:p w14:paraId="23CE0E5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10,848</w:t>
            </w:r>
          </w:p>
          <w:p w14:paraId="330A191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</w:tr>
    </w:tbl>
    <w:p w14:paraId="100583A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E97E53F" w14:textId="77777777" w:rsidR="008C5AA8" w:rsidRPr="008C5AA8" w:rsidRDefault="008C5AA8" w:rsidP="008C5AA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Обеспечение экологического образования, просвещения и привлечение внимания населения к проблемам экологии с помощью распространения размещения информации на сайте.</w:t>
      </w:r>
    </w:p>
    <w:p w14:paraId="64428457" w14:textId="77777777" w:rsidR="008C5AA8" w:rsidRPr="008C5AA8" w:rsidRDefault="008C5AA8" w:rsidP="008C5AA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Организация работ по предупреждению возникновения и распространения инфекций, передающихся иксодовыми клещами, коричнево-мраморным клопом.</w:t>
      </w:r>
    </w:p>
    <w:p w14:paraId="66DBF15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763"/>
        <w:gridCol w:w="862"/>
        <w:gridCol w:w="846"/>
        <w:gridCol w:w="11"/>
        <w:gridCol w:w="837"/>
        <w:gridCol w:w="22"/>
        <w:gridCol w:w="1017"/>
      </w:tblGrid>
      <w:tr w:rsidR="008C5AA8" w:rsidRPr="008C5AA8" w14:paraId="44CC8F3F" w14:textId="77777777" w:rsidTr="00124B48">
        <w:tc>
          <w:tcPr>
            <w:tcW w:w="4547" w:type="dxa"/>
            <w:vMerge w:val="restart"/>
          </w:tcPr>
          <w:p w14:paraId="1EC7955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Наименование целевых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индикаторов</w:t>
            </w:r>
          </w:p>
        </w:tc>
        <w:tc>
          <w:tcPr>
            <w:tcW w:w="1763" w:type="dxa"/>
            <w:vMerge w:val="restart"/>
          </w:tcPr>
          <w:p w14:paraId="69B8FD8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 xml:space="preserve">Единица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измерения</w:t>
            </w:r>
          </w:p>
        </w:tc>
        <w:tc>
          <w:tcPr>
            <w:tcW w:w="3544" w:type="dxa"/>
            <w:gridSpan w:val="6"/>
            <w:shd w:val="clear" w:color="auto" w:fill="auto"/>
          </w:tcPr>
          <w:p w14:paraId="78E3E6F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 xml:space="preserve">Значение </w:t>
            </w:r>
          </w:p>
          <w:p w14:paraId="5A21267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индикатора</w:t>
            </w:r>
          </w:p>
        </w:tc>
      </w:tr>
      <w:tr w:rsidR="008C5AA8" w:rsidRPr="008C5AA8" w14:paraId="7C83BA67" w14:textId="77777777" w:rsidTr="00124B48">
        <w:tc>
          <w:tcPr>
            <w:tcW w:w="4547" w:type="dxa"/>
            <w:vMerge/>
          </w:tcPr>
          <w:p w14:paraId="76A047B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63" w:type="dxa"/>
            <w:vMerge/>
          </w:tcPr>
          <w:p w14:paraId="7DEB290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65" w:type="dxa"/>
            <w:shd w:val="clear" w:color="auto" w:fill="auto"/>
          </w:tcPr>
          <w:p w14:paraId="4192597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2022</w:t>
            </w:r>
          </w:p>
          <w:p w14:paraId="267E4B2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auto"/>
          </w:tcPr>
          <w:p w14:paraId="5615B76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2023</w:t>
            </w:r>
          </w:p>
          <w:p w14:paraId="1A292ED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 год</w:t>
            </w:r>
          </w:p>
        </w:tc>
        <w:tc>
          <w:tcPr>
            <w:tcW w:w="776" w:type="dxa"/>
            <w:gridSpan w:val="2"/>
            <w:tcBorders>
              <w:bottom w:val="nil"/>
            </w:tcBorders>
            <w:shd w:val="clear" w:color="auto" w:fill="auto"/>
          </w:tcPr>
          <w:p w14:paraId="38F72B8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2024</w:t>
            </w:r>
          </w:p>
          <w:p w14:paraId="7D4D94B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</w:tc>
        <w:tc>
          <w:tcPr>
            <w:tcW w:w="1046" w:type="dxa"/>
            <w:tcBorders>
              <w:bottom w:val="nil"/>
            </w:tcBorders>
            <w:shd w:val="clear" w:color="auto" w:fill="auto"/>
          </w:tcPr>
          <w:p w14:paraId="244EEC93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2025 год</w:t>
            </w:r>
          </w:p>
          <w:p w14:paraId="02D690F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2AC50C24" w14:textId="77777777" w:rsidTr="00124B48">
        <w:tc>
          <w:tcPr>
            <w:tcW w:w="4547" w:type="dxa"/>
          </w:tcPr>
          <w:p w14:paraId="6492F27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      Доля территорий, на которых проводятся карантинные фитосанитарные меры от общей площади карантинных фитосанитарных зон</w:t>
            </w:r>
          </w:p>
          <w:p w14:paraId="746D738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63" w:type="dxa"/>
          </w:tcPr>
          <w:p w14:paraId="25F7201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%</w:t>
            </w:r>
          </w:p>
        </w:tc>
        <w:tc>
          <w:tcPr>
            <w:tcW w:w="865" w:type="dxa"/>
          </w:tcPr>
          <w:p w14:paraId="14972F5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30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06FF97F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30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1675882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35F59E4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30</w:t>
            </w:r>
          </w:p>
        </w:tc>
      </w:tr>
      <w:tr w:rsidR="008C5AA8" w:rsidRPr="008C5AA8" w14:paraId="5D884AF4" w14:textId="77777777" w:rsidTr="00124B48">
        <w:tc>
          <w:tcPr>
            <w:tcW w:w="4547" w:type="dxa"/>
          </w:tcPr>
          <w:p w14:paraId="646F837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     Количество проведенных эколого-просветительских мероприятий</w:t>
            </w:r>
          </w:p>
          <w:p w14:paraId="2513438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63" w:type="dxa"/>
          </w:tcPr>
          <w:p w14:paraId="6F12369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мероприятие</w:t>
            </w:r>
          </w:p>
        </w:tc>
        <w:tc>
          <w:tcPr>
            <w:tcW w:w="865" w:type="dxa"/>
          </w:tcPr>
          <w:p w14:paraId="28C5CAB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46FF032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02806B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5A9692B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</w:tr>
      <w:tr w:rsidR="008C5AA8" w:rsidRPr="008C5AA8" w14:paraId="0A8883A0" w14:textId="77777777" w:rsidTr="00124B48">
        <w:tc>
          <w:tcPr>
            <w:tcW w:w="4547" w:type="dxa"/>
          </w:tcPr>
          <w:p w14:paraId="50B05AD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      Количество распространенных рекламных материалов социально-экологической направленности.</w:t>
            </w:r>
          </w:p>
          <w:p w14:paraId="189AC38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63" w:type="dxa"/>
          </w:tcPr>
          <w:p w14:paraId="044BD37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шт.</w:t>
            </w:r>
          </w:p>
        </w:tc>
        <w:tc>
          <w:tcPr>
            <w:tcW w:w="865" w:type="dxa"/>
          </w:tcPr>
          <w:p w14:paraId="6BFBF8E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14:paraId="3C89C2F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C0944F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5AA86DC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10</w:t>
            </w:r>
          </w:p>
        </w:tc>
      </w:tr>
      <w:tr w:rsidR="008C5AA8" w:rsidRPr="008C5AA8" w14:paraId="10559BA5" w14:textId="77777777" w:rsidTr="00124B48">
        <w:tc>
          <w:tcPr>
            <w:tcW w:w="4547" w:type="dxa"/>
          </w:tcPr>
          <w:p w14:paraId="322E4F2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      Площадь территорий мест массового отдыха на территории Бураковского сельского поселения, на которых проведены противоклещевые (акарицидные) мероприятия:</w:t>
            </w:r>
          </w:p>
          <w:p w14:paraId="359FE76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Территория зоны рекриации;</w:t>
            </w:r>
          </w:p>
          <w:p w14:paraId="527C6E5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 Территория детской площадки.</w:t>
            </w:r>
          </w:p>
        </w:tc>
        <w:tc>
          <w:tcPr>
            <w:tcW w:w="1763" w:type="dxa"/>
          </w:tcPr>
          <w:p w14:paraId="0AA30F3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М2</w:t>
            </w:r>
          </w:p>
        </w:tc>
        <w:tc>
          <w:tcPr>
            <w:tcW w:w="865" w:type="dxa"/>
          </w:tcPr>
          <w:p w14:paraId="2C8AE57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6791696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5084B11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D89923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462,0</w:t>
            </w:r>
          </w:p>
        </w:tc>
        <w:tc>
          <w:tcPr>
            <w:tcW w:w="846" w:type="dxa"/>
            <w:shd w:val="clear" w:color="auto" w:fill="auto"/>
          </w:tcPr>
          <w:p w14:paraId="71BA6AC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79EE2E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4573A1F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018753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462,0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559094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7E98502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3449216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7493F9E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462,0</w:t>
            </w:r>
          </w:p>
        </w:tc>
        <w:tc>
          <w:tcPr>
            <w:tcW w:w="1068" w:type="dxa"/>
            <w:gridSpan w:val="2"/>
            <w:shd w:val="clear" w:color="auto" w:fill="auto"/>
          </w:tcPr>
          <w:p w14:paraId="6BE82D86" w14:textId="77777777" w:rsidR="008C5AA8" w:rsidRPr="008C5AA8" w:rsidRDefault="008C5AA8" w:rsidP="008C5A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4527568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12E713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3DB97F4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462,0</w:t>
            </w:r>
          </w:p>
        </w:tc>
      </w:tr>
    </w:tbl>
    <w:p w14:paraId="3F40C74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329F3C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Сроки реализации Программы - 2023 год</w:t>
      </w:r>
    </w:p>
    <w:p w14:paraId="6B7A760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40EEF1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Раздел 3. Перечень мероприятий ведомственной целевой программы»</w:t>
      </w:r>
    </w:p>
    <w:p w14:paraId="5BF72BA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451BD5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ПЕРЕЧЕНЬ</w:t>
      </w:r>
    </w:p>
    <w:p w14:paraId="3EDA9EF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sectPr w:rsidR="008C5AA8" w:rsidRPr="008C5AA8" w:rsidSect="00E25ED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мероприятий ведомственной целевой программы</w:t>
      </w:r>
    </w:p>
    <w:tbl>
      <w:tblPr>
        <w:tblpPr w:leftFromText="180" w:rightFromText="180" w:vertAnchor="text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43"/>
        <w:gridCol w:w="850"/>
        <w:gridCol w:w="1163"/>
        <w:gridCol w:w="1271"/>
        <w:gridCol w:w="1422"/>
        <w:gridCol w:w="1701"/>
        <w:gridCol w:w="2381"/>
        <w:gridCol w:w="1701"/>
        <w:gridCol w:w="1588"/>
      </w:tblGrid>
      <w:tr w:rsidR="008C5AA8" w:rsidRPr="008C5AA8" w14:paraId="10CA446E" w14:textId="77777777" w:rsidTr="00124B48">
        <w:trPr>
          <w:trHeight w:val="229"/>
        </w:trPr>
        <w:tc>
          <w:tcPr>
            <w:tcW w:w="538" w:type="dxa"/>
            <w:vMerge w:val="restart"/>
          </w:tcPr>
          <w:p w14:paraId="6411E93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№</w:t>
            </w:r>
          </w:p>
          <w:p w14:paraId="1E2D8BC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п/п</w:t>
            </w:r>
          </w:p>
        </w:tc>
        <w:tc>
          <w:tcPr>
            <w:tcW w:w="1843" w:type="dxa"/>
            <w:vMerge w:val="restart"/>
          </w:tcPr>
          <w:p w14:paraId="5457F0C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Наименование</w:t>
            </w:r>
          </w:p>
          <w:p w14:paraId="4CBC4DC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14:paraId="6F004BB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  <w:p w14:paraId="7966954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6F7AD71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 w:val="restart"/>
          </w:tcPr>
          <w:p w14:paraId="569A234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Срок</w:t>
            </w:r>
          </w:p>
          <w:p w14:paraId="7249701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065D9C1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476" w:type="dxa"/>
            <w:gridSpan w:val="5"/>
          </w:tcPr>
          <w:p w14:paraId="5038E1C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Объем финансирования, тыс. руб.</w:t>
            </w:r>
          </w:p>
        </w:tc>
        <w:tc>
          <w:tcPr>
            <w:tcW w:w="1588" w:type="dxa"/>
            <w:vMerge w:val="restart"/>
          </w:tcPr>
          <w:p w14:paraId="3139C86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Показатель результата реализации мероприятия</w:t>
            </w:r>
          </w:p>
        </w:tc>
      </w:tr>
      <w:tr w:rsidR="008C5AA8" w:rsidRPr="008C5AA8" w14:paraId="615992AC" w14:textId="77777777" w:rsidTr="003F238A">
        <w:trPr>
          <w:trHeight w:val="240"/>
        </w:trPr>
        <w:tc>
          <w:tcPr>
            <w:tcW w:w="538" w:type="dxa"/>
            <w:vMerge/>
          </w:tcPr>
          <w:p w14:paraId="3AAFF31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0B0DD65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2CE442F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4BE9A72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 w:val="restart"/>
          </w:tcPr>
          <w:p w14:paraId="5DBEE14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всего</w:t>
            </w:r>
          </w:p>
        </w:tc>
        <w:tc>
          <w:tcPr>
            <w:tcW w:w="7205" w:type="dxa"/>
            <w:gridSpan w:val="4"/>
          </w:tcPr>
          <w:p w14:paraId="7ED4632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14:paraId="34EC1E7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3F540939" w14:textId="77777777" w:rsidTr="003F238A">
        <w:trPr>
          <w:trHeight w:val="330"/>
        </w:trPr>
        <w:tc>
          <w:tcPr>
            <w:tcW w:w="538" w:type="dxa"/>
            <w:vMerge/>
          </w:tcPr>
          <w:p w14:paraId="445CA95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31D9A58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05AF2E7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2C96549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/>
          </w:tcPr>
          <w:p w14:paraId="1E37D1A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5E73320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федеральный</w:t>
            </w:r>
          </w:p>
          <w:p w14:paraId="0454585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бюджет</w:t>
            </w:r>
          </w:p>
        </w:tc>
        <w:tc>
          <w:tcPr>
            <w:tcW w:w="1701" w:type="dxa"/>
          </w:tcPr>
          <w:p w14:paraId="32CDFB3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краевой бюджет</w:t>
            </w:r>
          </w:p>
        </w:tc>
        <w:tc>
          <w:tcPr>
            <w:tcW w:w="2381" w:type="dxa"/>
          </w:tcPr>
          <w:p w14:paraId="232B3F4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местный бюджет</w:t>
            </w:r>
          </w:p>
        </w:tc>
        <w:tc>
          <w:tcPr>
            <w:tcW w:w="1701" w:type="dxa"/>
          </w:tcPr>
          <w:p w14:paraId="4D26650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14:paraId="54FE6AC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4B2C5890" w14:textId="77777777" w:rsidTr="003F238A">
        <w:trPr>
          <w:trHeight w:val="210"/>
        </w:trPr>
        <w:tc>
          <w:tcPr>
            <w:tcW w:w="538" w:type="dxa"/>
          </w:tcPr>
          <w:p w14:paraId="15F2A5E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18D257D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обкосы сорной растительности</w:t>
            </w:r>
          </w:p>
          <w:p w14:paraId="5881C32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-мотокосой с леской</w:t>
            </w:r>
          </w:p>
          <w:p w14:paraId="0528916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 xml:space="preserve">-косилкой 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роторной</w:t>
            </w:r>
          </w:p>
        </w:tc>
        <w:tc>
          <w:tcPr>
            <w:tcW w:w="850" w:type="dxa"/>
          </w:tcPr>
          <w:p w14:paraId="005ED4E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2023</w:t>
            </w:r>
          </w:p>
        </w:tc>
        <w:tc>
          <w:tcPr>
            <w:tcW w:w="1163" w:type="dxa"/>
          </w:tcPr>
          <w:p w14:paraId="511AED3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Апрель сентябрь 2023 года</w:t>
            </w:r>
          </w:p>
        </w:tc>
        <w:tc>
          <w:tcPr>
            <w:tcW w:w="1271" w:type="dxa"/>
          </w:tcPr>
          <w:p w14:paraId="110A8F5B" w14:textId="73422CE1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21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,1</w:t>
            </w:r>
          </w:p>
          <w:p w14:paraId="5D2A3F0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Тыс. руб.   </w:t>
            </w:r>
          </w:p>
        </w:tc>
        <w:tc>
          <w:tcPr>
            <w:tcW w:w="1422" w:type="dxa"/>
          </w:tcPr>
          <w:p w14:paraId="38C1708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700785B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2381" w:type="dxa"/>
          </w:tcPr>
          <w:p w14:paraId="6BA2D6E3" w14:textId="6AC081C9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  <w:r w:rsidR="008C5AA8"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 тыс.руб.  </w:t>
            </w:r>
          </w:p>
          <w:p w14:paraId="611AAEE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57B40E0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318A50D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24D554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BCE401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27D996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772151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5E9F56E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1D5434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D826AC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5F46734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2CC0A29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588" w:type="dxa"/>
          </w:tcPr>
          <w:p w14:paraId="7529444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Упразднение карантинных фитосанитарных режимов, площадь территории, приведённых в соответствие</w:t>
            </w:r>
          </w:p>
        </w:tc>
      </w:tr>
      <w:tr w:rsidR="008C5AA8" w:rsidRPr="008C5AA8" w14:paraId="58B41830" w14:textId="77777777" w:rsidTr="003F238A">
        <w:trPr>
          <w:trHeight w:val="210"/>
        </w:trPr>
        <w:tc>
          <w:tcPr>
            <w:tcW w:w="538" w:type="dxa"/>
          </w:tcPr>
          <w:p w14:paraId="7F4E7C5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</w:t>
            </w:r>
          </w:p>
        </w:tc>
        <w:tc>
          <w:tcPr>
            <w:tcW w:w="1843" w:type="dxa"/>
          </w:tcPr>
          <w:p w14:paraId="0104919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Размещение на официальном сайте администрации поселения уведомлений, содержащих экологическую информацию, в целях просвещения населения.</w:t>
            </w:r>
          </w:p>
        </w:tc>
        <w:tc>
          <w:tcPr>
            <w:tcW w:w="850" w:type="dxa"/>
          </w:tcPr>
          <w:p w14:paraId="2750FC4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2023</w:t>
            </w:r>
          </w:p>
        </w:tc>
        <w:tc>
          <w:tcPr>
            <w:tcW w:w="1163" w:type="dxa"/>
          </w:tcPr>
          <w:p w14:paraId="68EB2E1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течение 2023 года</w:t>
            </w:r>
          </w:p>
        </w:tc>
        <w:tc>
          <w:tcPr>
            <w:tcW w:w="1271" w:type="dxa"/>
          </w:tcPr>
          <w:p w14:paraId="21554A0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6006640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70377CA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1BB65AB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3DC36AC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0CE56DD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Эффективное экологическое просвещение, образование и воспитание позволит изменить потребительское отношение населения к окружающей среде</w:t>
            </w:r>
          </w:p>
        </w:tc>
      </w:tr>
      <w:tr w:rsidR="008C5AA8" w:rsidRPr="008C5AA8" w14:paraId="0FBB0B73" w14:textId="77777777" w:rsidTr="003F238A">
        <w:trPr>
          <w:trHeight w:val="210"/>
        </w:trPr>
        <w:tc>
          <w:tcPr>
            <w:tcW w:w="538" w:type="dxa"/>
          </w:tcPr>
          <w:p w14:paraId="1010DB0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</w:t>
            </w:r>
          </w:p>
        </w:tc>
        <w:tc>
          <w:tcPr>
            <w:tcW w:w="1843" w:type="dxa"/>
          </w:tcPr>
          <w:p w14:paraId="71AF837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Заключения договоров со специализированными предприятиями, организациями на проведение акарицидных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(противоклещевых) мероприятий в местах массового отдыха людей;</w:t>
            </w:r>
          </w:p>
          <w:p w14:paraId="755369F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Проведение акарицидных обработок в течение эпидемического сезона.</w:t>
            </w:r>
          </w:p>
        </w:tc>
        <w:tc>
          <w:tcPr>
            <w:tcW w:w="850" w:type="dxa"/>
          </w:tcPr>
          <w:p w14:paraId="1C14D46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2023</w:t>
            </w:r>
          </w:p>
        </w:tc>
        <w:tc>
          <w:tcPr>
            <w:tcW w:w="1163" w:type="dxa"/>
          </w:tcPr>
          <w:p w14:paraId="6625BC7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Апрель-июнь 2023 года</w:t>
            </w:r>
          </w:p>
        </w:tc>
        <w:tc>
          <w:tcPr>
            <w:tcW w:w="1271" w:type="dxa"/>
          </w:tcPr>
          <w:p w14:paraId="50BB6EBA" w14:textId="0BE51A2E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7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422" w:type="dxa"/>
          </w:tcPr>
          <w:p w14:paraId="4193C57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5D0A3AC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6C7E672B" w14:textId="2A7FE412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7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701" w:type="dxa"/>
          </w:tcPr>
          <w:p w14:paraId="4848CC4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2BD1190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Предупреждение возникновения и распространения инфекций, передающихся иксодовым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и клещами</w:t>
            </w:r>
          </w:p>
        </w:tc>
      </w:tr>
      <w:tr w:rsidR="008C5AA8" w:rsidRPr="008C5AA8" w14:paraId="46B4A9CB" w14:textId="77777777" w:rsidTr="003F238A">
        <w:trPr>
          <w:trHeight w:val="210"/>
        </w:trPr>
        <w:tc>
          <w:tcPr>
            <w:tcW w:w="538" w:type="dxa"/>
          </w:tcPr>
          <w:p w14:paraId="15B2FAB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</w:tcPr>
          <w:p w14:paraId="0E482FD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</w:tcPr>
          <w:p w14:paraId="025F44C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</w:tcPr>
          <w:p w14:paraId="1BDDAC8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</w:tcPr>
          <w:p w14:paraId="2230A006" w14:textId="42EB770A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422" w:type="dxa"/>
          </w:tcPr>
          <w:p w14:paraId="3E77BCA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128D2E8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4D3EE568" w14:textId="2098BD6A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701" w:type="dxa"/>
          </w:tcPr>
          <w:p w14:paraId="00F3A3F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1DE71F9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</w:tbl>
    <w:p w14:paraId="1BE2BB5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p w14:paraId="6439814C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  <w:t>2024 год</w:t>
      </w:r>
    </w:p>
    <w:p w14:paraId="0D221D2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tbl>
      <w:tblPr>
        <w:tblpPr w:leftFromText="180" w:rightFromText="180" w:vertAnchor="text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43"/>
        <w:gridCol w:w="850"/>
        <w:gridCol w:w="1163"/>
        <w:gridCol w:w="1271"/>
        <w:gridCol w:w="1422"/>
        <w:gridCol w:w="1701"/>
        <w:gridCol w:w="2381"/>
        <w:gridCol w:w="1701"/>
        <w:gridCol w:w="1588"/>
      </w:tblGrid>
      <w:tr w:rsidR="008C5AA8" w:rsidRPr="008C5AA8" w14:paraId="37685C7D" w14:textId="77777777" w:rsidTr="00124B48">
        <w:trPr>
          <w:trHeight w:val="229"/>
        </w:trPr>
        <w:tc>
          <w:tcPr>
            <w:tcW w:w="538" w:type="dxa"/>
            <w:vMerge w:val="restart"/>
          </w:tcPr>
          <w:p w14:paraId="70C4FAC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№</w:t>
            </w:r>
          </w:p>
          <w:p w14:paraId="4FD61C3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п/п</w:t>
            </w:r>
          </w:p>
        </w:tc>
        <w:tc>
          <w:tcPr>
            <w:tcW w:w="1843" w:type="dxa"/>
            <w:vMerge w:val="restart"/>
          </w:tcPr>
          <w:p w14:paraId="6405DF3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Наименование</w:t>
            </w:r>
          </w:p>
          <w:p w14:paraId="505154B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14:paraId="5B2CB7F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  <w:p w14:paraId="5D9B633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2D3AFE7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 w:val="restart"/>
          </w:tcPr>
          <w:p w14:paraId="4B40026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Срок</w:t>
            </w:r>
          </w:p>
          <w:p w14:paraId="71A8081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564B7E2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476" w:type="dxa"/>
            <w:gridSpan w:val="5"/>
          </w:tcPr>
          <w:p w14:paraId="2933545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Объем финансирования, тыс. руб.</w:t>
            </w:r>
          </w:p>
        </w:tc>
        <w:tc>
          <w:tcPr>
            <w:tcW w:w="1588" w:type="dxa"/>
            <w:vMerge w:val="restart"/>
          </w:tcPr>
          <w:p w14:paraId="313773F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Показатель результата реализации мероприятия</w:t>
            </w:r>
          </w:p>
        </w:tc>
      </w:tr>
      <w:tr w:rsidR="008C5AA8" w:rsidRPr="008C5AA8" w14:paraId="695FEAE2" w14:textId="77777777" w:rsidTr="003F238A">
        <w:trPr>
          <w:trHeight w:val="240"/>
        </w:trPr>
        <w:tc>
          <w:tcPr>
            <w:tcW w:w="538" w:type="dxa"/>
            <w:vMerge/>
          </w:tcPr>
          <w:p w14:paraId="39B1032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56D1A2B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435B1F6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19D016E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 w:val="restart"/>
          </w:tcPr>
          <w:p w14:paraId="5F0C1C2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всего</w:t>
            </w:r>
          </w:p>
        </w:tc>
        <w:tc>
          <w:tcPr>
            <w:tcW w:w="7205" w:type="dxa"/>
            <w:gridSpan w:val="4"/>
          </w:tcPr>
          <w:p w14:paraId="6EA1A5E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14:paraId="4A66EB5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7D854D2B" w14:textId="77777777" w:rsidTr="003F238A">
        <w:trPr>
          <w:trHeight w:val="330"/>
        </w:trPr>
        <w:tc>
          <w:tcPr>
            <w:tcW w:w="538" w:type="dxa"/>
            <w:vMerge/>
          </w:tcPr>
          <w:p w14:paraId="1FC2BE5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0D0DBC9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6308DFA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6678A14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/>
          </w:tcPr>
          <w:p w14:paraId="3CCFB63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078E809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федеральный</w:t>
            </w:r>
          </w:p>
          <w:p w14:paraId="00E849E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бюджет</w:t>
            </w:r>
          </w:p>
        </w:tc>
        <w:tc>
          <w:tcPr>
            <w:tcW w:w="1701" w:type="dxa"/>
          </w:tcPr>
          <w:p w14:paraId="6A67A7A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краевой бюджет</w:t>
            </w:r>
          </w:p>
        </w:tc>
        <w:tc>
          <w:tcPr>
            <w:tcW w:w="2381" w:type="dxa"/>
          </w:tcPr>
          <w:p w14:paraId="2597031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местный бюджет</w:t>
            </w:r>
          </w:p>
        </w:tc>
        <w:tc>
          <w:tcPr>
            <w:tcW w:w="1701" w:type="dxa"/>
          </w:tcPr>
          <w:p w14:paraId="2D5D62D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14:paraId="72A6A14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233765EE" w14:textId="77777777" w:rsidTr="003F238A">
        <w:trPr>
          <w:trHeight w:val="210"/>
        </w:trPr>
        <w:tc>
          <w:tcPr>
            <w:tcW w:w="538" w:type="dxa"/>
          </w:tcPr>
          <w:p w14:paraId="7DEE75E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402E5F4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Выполнение работ, направленных на борьбу с выявленными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карантинными объектами, путем выкашивания очагов, в целях локализации распространения карантинных растений (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обкосы сорной растительности</w:t>
            </w:r>
          </w:p>
          <w:p w14:paraId="4E094B4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-мотокосой с леской</w:t>
            </w:r>
          </w:p>
          <w:p w14:paraId="559AD17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-косилкой роторной</w:t>
            </w:r>
          </w:p>
        </w:tc>
        <w:tc>
          <w:tcPr>
            <w:tcW w:w="850" w:type="dxa"/>
          </w:tcPr>
          <w:p w14:paraId="2F63A6A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2024</w:t>
            </w:r>
          </w:p>
        </w:tc>
        <w:tc>
          <w:tcPr>
            <w:tcW w:w="1163" w:type="dxa"/>
          </w:tcPr>
          <w:p w14:paraId="1CFDA41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Апрель сентябрь 2024 года</w:t>
            </w:r>
          </w:p>
        </w:tc>
        <w:tc>
          <w:tcPr>
            <w:tcW w:w="1271" w:type="dxa"/>
          </w:tcPr>
          <w:p w14:paraId="498C17FC" w14:textId="4960B599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21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,1</w:t>
            </w:r>
          </w:p>
          <w:p w14:paraId="1E81096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Тыс. руб.   </w:t>
            </w:r>
          </w:p>
        </w:tc>
        <w:tc>
          <w:tcPr>
            <w:tcW w:w="1422" w:type="dxa"/>
          </w:tcPr>
          <w:p w14:paraId="5752424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09C58EC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2381" w:type="dxa"/>
          </w:tcPr>
          <w:p w14:paraId="7B038B8F" w14:textId="255C36F1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21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,1</w:t>
            </w:r>
            <w:r w:rsidR="008C5AA8"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 тыс.руб.  </w:t>
            </w:r>
          </w:p>
          <w:p w14:paraId="520DE54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7A21F09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316DCB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F1E440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6723A6F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5DC84E7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6876AF5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C31E92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1CA9F1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545FCF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907424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7685E1B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Без финансирования</w:t>
            </w:r>
          </w:p>
        </w:tc>
        <w:tc>
          <w:tcPr>
            <w:tcW w:w="1588" w:type="dxa"/>
          </w:tcPr>
          <w:p w14:paraId="0930764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Упразднение карантинных фитосанитарных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режимов, площадь территории, приведённых в соответствие</w:t>
            </w:r>
          </w:p>
        </w:tc>
      </w:tr>
      <w:tr w:rsidR="008C5AA8" w:rsidRPr="008C5AA8" w14:paraId="38086156" w14:textId="77777777" w:rsidTr="003F238A">
        <w:trPr>
          <w:trHeight w:val="210"/>
        </w:trPr>
        <w:tc>
          <w:tcPr>
            <w:tcW w:w="538" w:type="dxa"/>
          </w:tcPr>
          <w:p w14:paraId="1F4E1BE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</w:t>
            </w:r>
          </w:p>
        </w:tc>
        <w:tc>
          <w:tcPr>
            <w:tcW w:w="1843" w:type="dxa"/>
          </w:tcPr>
          <w:p w14:paraId="1291287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Размещение на официальном сайте администрации поселения уведомлений, содержащих экологическу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ю информацию, в целях просвещения населения.</w:t>
            </w:r>
          </w:p>
        </w:tc>
        <w:tc>
          <w:tcPr>
            <w:tcW w:w="850" w:type="dxa"/>
          </w:tcPr>
          <w:p w14:paraId="65CB066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2024</w:t>
            </w:r>
          </w:p>
        </w:tc>
        <w:tc>
          <w:tcPr>
            <w:tcW w:w="1163" w:type="dxa"/>
          </w:tcPr>
          <w:p w14:paraId="38C1395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течение 2024 года</w:t>
            </w:r>
          </w:p>
        </w:tc>
        <w:tc>
          <w:tcPr>
            <w:tcW w:w="1271" w:type="dxa"/>
          </w:tcPr>
          <w:p w14:paraId="67C29B7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2FD3400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564B586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238B52C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32F3F46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53F34E1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Эффективное экологическое просвещение, образование и воспитание позволит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изменить потребительское отношение населения к окружающей среде</w:t>
            </w:r>
          </w:p>
        </w:tc>
      </w:tr>
      <w:tr w:rsidR="008C5AA8" w:rsidRPr="008C5AA8" w14:paraId="4B3C5580" w14:textId="77777777" w:rsidTr="003F238A">
        <w:trPr>
          <w:trHeight w:val="210"/>
        </w:trPr>
        <w:tc>
          <w:tcPr>
            <w:tcW w:w="538" w:type="dxa"/>
          </w:tcPr>
          <w:p w14:paraId="348AFFE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4</w:t>
            </w:r>
          </w:p>
        </w:tc>
        <w:tc>
          <w:tcPr>
            <w:tcW w:w="1843" w:type="dxa"/>
          </w:tcPr>
          <w:p w14:paraId="5388FF3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</w:t>
            </w:r>
          </w:p>
          <w:p w14:paraId="49B3ABD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Проведение акарицидных обработок в течение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эпидемического сезона.</w:t>
            </w:r>
          </w:p>
        </w:tc>
        <w:tc>
          <w:tcPr>
            <w:tcW w:w="850" w:type="dxa"/>
          </w:tcPr>
          <w:p w14:paraId="0CD3F5D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2024</w:t>
            </w:r>
          </w:p>
        </w:tc>
        <w:tc>
          <w:tcPr>
            <w:tcW w:w="1163" w:type="dxa"/>
          </w:tcPr>
          <w:p w14:paraId="3A8A8BA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Апрель-июнь 2024 года</w:t>
            </w:r>
          </w:p>
        </w:tc>
        <w:tc>
          <w:tcPr>
            <w:tcW w:w="1271" w:type="dxa"/>
          </w:tcPr>
          <w:p w14:paraId="701B4925" w14:textId="7088EBB1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7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422" w:type="dxa"/>
          </w:tcPr>
          <w:p w14:paraId="61D2105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52C9DC3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2511A7BC" w14:textId="1BA0EED2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7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701" w:type="dxa"/>
          </w:tcPr>
          <w:p w14:paraId="315C9FE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496F3B2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Предупреждение возникновения и распространения инфекций, передающихся иксодовыми клещами</w:t>
            </w:r>
          </w:p>
        </w:tc>
      </w:tr>
      <w:tr w:rsidR="008C5AA8" w:rsidRPr="008C5AA8" w14:paraId="1765E4F1" w14:textId="77777777" w:rsidTr="003F238A">
        <w:trPr>
          <w:trHeight w:val="210"/>
        </w:trPr>
        <w:tc>
          <w:tcPr>
            <w:tcW w:w="538" w:type="dxa"/>
          </w:tcPr>
          <w:p w14:paraId="64A8FAA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</w:tcPr>
          <w:p w14:paraId="41A4826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</w:tcPr>
          <w:p w14:paraId="5F2B89E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</w:tcPr>
          <w:p w14:paraId="2457212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</w:tcPr>
          <w:p w14:paraId="3D9F25F7" w14:textId="49CE66D7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422" w:type="dxa"/>
          </w:tcPr>
          <w:p w14:paraId="1D803DF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5BD4E56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117233C8" w14:textId="1115741D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701" w:type="dxa"/>
          </w:tcPr>
          <w:p w14:paraId="6539477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61766DF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</w:tbl>
    <w:p w14:paraId="3B0CB23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p w14:paraId="711DB87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  <w:t>2025 год</w:t>
      </w:r>
    </w:p>
    <w:p w14:paraId="1C3A172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tbl>
      <w:tblPr>
        <w:tblpPr w:leftFromText="180" w:rightFromText="180" w:vertAnchor="text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43"/>
        <w:gridCol w:w="850"/>
        <w:gridCol w:w="1163"/>
        <w:gridCol w:w="1271"/>
        <w:gridCol w:w="1422"/>
        <w:gridCol w:w="1701"/>
        <w:gridCol w:w="2381"/>
        <w:gridCol w:w="1701"/>
        <w:gridCol w:w="1588"/>
      </w:tblGrid>
      <w:tr w:rsidR="008C5AA8" w:rsidRPr="008C5AA8" w14:paraId="695D8C38" w14:textId="77777777" w:rsidTr="00124B48">
        <w:trPr>
          <w:trHeight w:val="229"/>
        </w:trPr>
        <w:tc>
          <w:tcPr>
            <w:tcW w:w="538" w:type="dxa"/>
            <w:vMerge w:val="restart"/>
          </w:tcPr>
          <w:p w14:paraId="7B96107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№</w:t>
            </w:r>
          </w:p>
          <w:p w14:paraId="4703CB3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п/п</w:t>
            </w:r>
          </w:p>
        </w:tc>
        <w:tc>
          <w:tcPr>
            <w:tcW w:w="1843" w:type="dxa"/>
            <w:vMerge w:val="restart"/>
          </w:tcPr>
          <w:p w14:paraId="779849E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Наименование</w:t>
            </w:r>
          </w:p>
          <w:p w14:paraId="2858415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14:paraId="5CCE99F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Год</w:t>
            </w:r>
          </w:p>
          <w:p w14:paraId="7CF574E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6F9238B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 w:val="restart"/>
          </w:tcPr>
          <w:p w14:paraId="57961E3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Срок</w:t>
            </w:r>
          </w:p>
          <w:p w14:paraId="35111EA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реализации</w:t>
            </w:r>
          </w:p>
          <w:p w14:paraId="6CD2F41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476" w:type="dxa"/>
            <w:gridSpan w:val="5"/>
          </w:tcPr>
          <w:p w14:paraId="73EB125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Объем финансирования, тыс. руб.</w:t>
            </w:r>
          </w:p>
        </w:tc>
        <w:tc>
          <w:tcPr>
            <w:tcW w:w="1588" w:type="dxa"/>
            <w:vMerge w:val="restart"/>
          </w:tcPr>
          <w:p w14:paraId="1C2C44F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Показатель результата реализации мероприятия</w:t>
            </w:r>
          </w:p>
        </w:tc>
      </w:tr>
      <w:tr w:rsidR="008C5AA8" w:rsidRPr="008C5AA8" w14:paraId="5561624A" w14:textId="77777777" w:rsidTr="003F238A">
        <w:trPr>
          <w:trHeight w:val="240"/>
        </w:trPr>
        <w:tc>
          <w:tcPr>
            <w:tcW w:w="538" w:type="dxa"/>
            <w:vMerge/>
          </w:tcPr>
          <w:p w14:paraId="44D922C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5918DFD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2A51603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0EE47DD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 w:val="restart"/>
          </w:tcPr>
          <w:p w14:paraId="6EBC578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всего</w:t>
            </w:r>
          </w:p>
        </w:tc>
        <w:tc>
          <w:tcPr>
            <w:tcW w:w="7205" w:type="dxa"/>
            <w:gridSpan w:val="4"/>
          </w:tcPr>
          <w:p w14:paraId="4A75C4C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14:paraId="230A18A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6F3DE682" w14:textId="77777777" w:rsidTr="003F238A">
        <w:trPr>
          <w:trHeight w:val="330"/>
        </w:trPr>
        <w:tc>
          <w:tcPr>
            <w:tcW w:w="538" w:type="dxa"/>
            <w:vMerge/>
          </w:tcPr>
          <w:p w14:paraId="140488A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  <w:vMerge/>
          </w:tcPr>
          <w:p w14:paraId="0CFA308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  <w:vMerge/>
          </w:tcPr>
          <w:p w14:paraId="7523783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  <w:vMerge/>
          </w:tcPr>
          <w:p w14:paraId="6CC6B38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  <w:vMerge/>
          </w:tcPr>
          <w:p w14:paraId="1DE2706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12FEECF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федеральный</w:t>
            </w:r>
          </w:p>
          <w:p w14:paraId="58D5BFD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бюджет</w:t>
            </w:r>
          </w:p>
        </w:tc>
        <w:tc>
          <w:tcPr>
            <w:tcW w:w="1701" w:type="dxa"/>
          </w:tcPr>
          <w:p w14:paraId="1B2E25A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краевой бюджет</w:t>
            </w:r>
          </w:p>
        </w:tc>
        <w:tc>
          <w:tcPr>
            <w:tcW w:w="2381" w:type="dxa"/>
          </w:tcPr>
          <w:p w14:paraId="546648A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местный бюджет</w:t>
            </w:r>
          </w:p>
        </w:tc>
        <w:tc>
          <w:tcPr>
            <w:tcW w:w="1701" w:type="dxa"/>
          </w:tcPr>
          <w:p w14:paraId="72FD631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14:paraId="7DCE527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  <w:tr w:rsidR="008C5AA8" w:rsidRPr="008C5AA8" w14:paraId="64808B90" w14:textId="77777777" w:rsidTr="003F238A">
        <w:trPr>
          <w:trHeight w:val="210"/>
        </w:trPr>
        <w:tc>
          <w:tcPr>
            <w:tcW w:w="538" w:type="dxa"/>
          </w:tcPr>
          <w:p w14:paraId="34C0F64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bookmarkStart w:id="6" w:name="_Hlk118817181"/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9B3B3D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(</w:t>
            </w: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обкосы сорной растительности</w:t>
            </w:r>
          </w:p>
          <w:p w14:paraId="2E06261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-мотокосой с леской</w:t>
            </w:r>
          </w:p>
          <w:p w14:paraId="3CF090B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  <w14:ligatures w14:val="none"/>
              </w:rPr>
              <w:t>-косилкой роторной</w:t>
            </w:r>
          </w:p>
        </w:tc>
        <w:tc>
          <w:tcPr>
            <w:tcW w:w="850" w:type="dxa"/>
          </w:tcPr>
          <w:p w14:paraId="73ED353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2025</w:t>
            </w:r>
          </w:p>
        </w:tc>
        <w:tc>
          <w:tcPr>
            <w:tcW w:w="1163" w:type="dxa"/>
          </w:tcPr>
          <w:p w14:paraId="6E20672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Апрель сентябрь 2025 года</w:t>
            </w:r>
          </w:p>
        </w:tc>
        <w:tc>
          <w:tcPr>
            <w:tcW w:w="1271" w:type="dxa"/>
          </w:tcPr>
          <w:p w14:paraId="6C226F6D" w14:textId="16DFBE79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bookmarkStart w:id="7" w:name="_Hlk118817277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21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,1</w:t>
            </w:r>
          </w:p>
          <w:p w14:paraId="0019993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Тыс. руб.   </w:t>
            </w:r>
            <w:bookmarkEnd w:id="7"/>
          </w:p>
        </w:tc>
        <w:tc>
          <w:tcPr>
            <w:tcW w:w="1422" w:type="dxa"/>
          </w:tcPr>
          <w:p w14:paraId="7117AD1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34594572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2381" w:type="dxa"/>
          </w:tcPr>
          <w:p w14:paraId="5FC9FD1B" w14:textId="635B1C4C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21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,1</w:t>
            </w:r>
            <w:r w:rsidR="008C5AA8"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 тыс.руб.  </w:t>
            </w:r>
          </w:p>
          <w:p w14:paraId="62FFD4B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B905D8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3C5FDC5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4495554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FF4F31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631F581B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4483E2F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2A711C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2E62807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13E67E3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  <w:p w14:paraId="0C85C86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03669E0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588" w:type="dxa"/>
          </w:tcPr>
          <w:p w14:paraId="12C9D86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Упразднение карантинных фитосанитарных режимов, площадь территории, приведённых в соответствие</w:t>
            </w:r>
          </w:p>
        </w:tc>
      </w:tr>
      <w:bookmarkEnd w:id="6"/>
      <w:tr w:rsidR="008C5AA8" w:rsidRPr="008C5AA8" w14:paraId="39626991" w14:textId="77777777" w:rsidTr="003F238A">
        <w:trPr>
          <w:trHeight w:val="210"/>
        </w:trPr>
        <w:tc>
          <w:tcPr>
            <w:tcW w:w="538" w:type="dxa"/>
          </w:tcPr>
          <w:p w14:paraId="3276F57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</w:t>
            </w:r>
          </w:p>
        </w:tc>
        <w:tc>
          <w:tcPr>
            <w:tcW w:w="1843" w:type="dxa"/>
          </w:tcPr>
          <w:p w14:paraId="18B3D47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Размещение на официальном сайте администрации поселения уведомлений, содержащих экологическую информацию, в целях просвещения населения.</w:t>
            </w:r>
          </w:p>
        </w:tc>
        <w:tc>
          <w:tcPr>
            <w:tcW w:w="850" w:type="dxa"/>
          </w:tcPr>
          <w:p w14:paraId="45EB755C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2025</w:t>
            </w:r>
          </w:p>
        </w:tc>
        <w:tc>
          <w:tcPr>
            <w:tcW w:w="1163" w:type="dxa"/>
          </w:tcPr>
          <w:p w14:paraId="75021BD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В течение 2025 года</w:t>
            </w:r>
          </w:p>
        </w:tc>
        <w:tc>
          <w:tcPr>
            <w:tcW w:w="1271" w:type="dxa"/>
          </w:tcPr>
          <w:p w14:paraId="6CF3FE7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422" w:type="dxa"/>
          </w:tcPr>
          <w:p w14:paraId="677728D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6167F203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6BBC58B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Без финансирования</w:t>
            </w:r>
          </w:p>
        </w:tc>
        <w:tc>
          <w:tcPr>
            <w:tcW w:w="1701" w:type="dxa"/>
          </w:tcPr>
          <w:p w14:paraId="33A47FC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48C7F08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Эффективное экологическое просвещение, образование и воспитание позволит изменить потребительское отношение населения к окружающей среде</w:t>
            </w:r>
          </w:p>
        </w:tc>
      </w:tr>
      <w:tr w:rsidR="008C5AA8" w:rsidRPr="008C5AA8" w14:paraId="734683BB" w14:textId="77777777" w:rsidTr="003F238A">
        <w:trPr>
          <w:trHeight w:val="210"/>
        </w:trPr>
        <w:tc>
          <w:tcPr>
            <w:tcW w:w="538" w:type="dxa"/>
          </w:tcPr>
          <w:p w14:paraId="0F78BE5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bookmarkStart w:id="8" w:name="_Hlk118817324"/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4</w:t>
            </w:r>
          </w:p>
        </w:tc>
        <w:tc>
          <w:tcPr>
            <w:tcW w:w="1843" w:type="dxa"/>
          </w:tcPr>
          <w:p w14:paraId="2629C65A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Заключения договоров со специализир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ованными предприятиями, организациями на проведение акарицидных (противоклещевых) мероприятий в местах массового отдыха людей;</w:t>
            </w:r>
          </w:p>
          <w:p w14:paraId="2BAB2285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Проведение акарицидных обработок в течение эпидемического сезона.</w:t>
            </w:r>
          </w:p>
        </w:tc>
        <w:tc>
          <w:tcPr>
            <w:tcW w:w="850" w:type="dxa"/>
          </w:tcPr>
          <w:p w14:paraId="5F580827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2025</w:t>
            </w:r>
          </w:p>
        </w:tc>
        <w:tc>
          <w:tcPr>
            <w:tcW w:w="1163" w:type="dxa"/>
          </w:tcPr>
          <w:p w14:paraId="4F3DB714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 xml:space="preserve">Апрель-июнь 2025 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года</w:t>
            </w:r>
          </w:p>
        </w:tc>
        <w:tc>
          <w:tcPr>
            <w:tcW w:w="1271" w:type="dxa"/>
          </w:tcPr>
          <w:p w14:paraId="0DA55E39" w14:textId="636E006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bookmarkStart w:id="9" w:name="_Hlk118817370"/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7</w:t>
            </w:r>
            <w:bookmarkEnd w:id="9"/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422" w:type="dxa"/>
          </w:tcPr>
          <w:p w14:paraId="1C1C700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0A025C51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179C4381" w14:textId="74382D28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7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,3</w:t>
            </w:r>
          </w:p>
        </w:tc>
        <w:tc>
          <w:tcPr>
            <w:tcW w:w="1701" w:type="dxa"/>
          </w:tcPr>
          <w:p w14:paraId="60D6688E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1C75EE5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Предупреждение возникнове</w:t>
            </w:r>
            <w:r w:rsidRPr="008C5AA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lastRenderedPageBreak/>
              <w:t>ния и распространения инфекций, передающихся иксодовыми клещами</w:t>
            </w:r>
          </w:p>
        </w:tc>
      </w:tr>
      <w:bookmarkEnd w:id="8"/>
      <w:tr w:rsidR="008C5AA8" w:rsidRPr="008C5AA8" w14:paraId="73997504" w14:textId="77777777" w:rsidTr="003F238A">
        <w:trPr>
          <w:trHeight w:val="210"/>
        </w:trPr>
        <w:tc>
          <w:tcPr>
            <w:tcW w:w="538" w:type="dxa"/>
          </w:tcPr>
          <w:p w14:paraId="7338993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843" w:type="dxa"/>
          </w:tcPr>
          <w:p w14:paraId="5D5BA02F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850" w:type="dxa"/>
          </w:tcPr>
          <w:p w14:paraId="1F1D21FD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163" w:type="dxa"/>
          </w:tcPr>
          <w:p w14:paraId="3BADA480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271" w:type="dxa"/>
          </w:tcPr>
          <w:p w14:paraId="0F8CA82E" w14:textId="77A716ED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422" w:type="dxa"/>
          </w:tcPr>
          <w:p w14:paraId="221CB2D9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4205E2E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2381" w:type="dxa"/>
          </w:tcPr>
          <w:p w14:paraId="76DEC155" w14:textId="796CB0E7" w:rsidR="008C5AA8" w:rsidRPr="008C5AA8" w:rsidRDefault="003F238A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28</w:t>
            </w:r>
            <w:r w:rsidR="00434D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  <w:t>,4</w:t>
            </w:r>
          </w:p>
        </w:tc>
        <w:tc>
          <w:tcPr>
            <w:tcW w:w="1701" w:type="dxa"/>
          </w:tcPr>
          <w:p w14:paraId="5AABDF06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  <w:tc>
          <w:tcPr>
            <w:tcW w:w="1588" w:type="dxa"/>
          </w:tcPr>
          <w:p w14:paraId="0E97E0D8" w14:textId="77777777" w:rsidR="008C5AA8" w:rsidRPr="008C5AA8" w:rsidRDefault="008C5AA8" w:rsidP="008C5A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  <w14:ligatures w14:val="none"/>
              </w:rPr>
            </w:pPr>
          </w:p>
        </w:tc>
      </w:tr>
    </w:tbl>
    <w:p w14:paraId="612AFD4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zh-CN"/>
          <w14:ligatures w14:val="none"/>
        </w:rPr>
      </w:pPr>
    </w:p>
    <w:p w14:paraId="4943A37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Объемы финансирования Программы носят прогнозированный характер и подлежат уточнению.</w:t>
      </w:r>
    </w:p>
    <w:p w14:paraId="42E33D8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sectPr w:rsidR="008C5AA8" w:rsidRPr="008C5AA8" w:rsidSect="00E25EDF">
          <w:pgSz w:w="16838" w:h="11906" w:orient="landscape"/>
          <w:pgMar w:top="567" w:right="1134" w:bottom="1701" w:left="1134" w:header="720" w:footer="720" w:gutter="0"/>
          <w:cols w:space="720"/>
          <w:docGrid w:linePitch="360"/>
        </w:sectPr>
      </w:pPr>
    </w:p>
    <w:p w14:paraId="22BB9B4A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lastRenderedPageBreak/>
        <w:t>Раздел 4 «Обоснование финансового обеспечения ведомственной целевой программы»</w:t>
      </w:r>
    </w:p>
    <w:p w14:paraId="1241316A" w14:textId="306BF2CF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   Для реализации запланированных мероприятий необходимо </w:t>
      </w:r>
      <w:r w:rsidR="00E30F0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2</w:t>
      </w:r>
      <w:r w:rsidR="00434D4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8,4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тыс. рублей.</w:t>
      </w:r>
    </w:p>
    <w:p w14:paraId="6A116694" w14:textId="5B2B7984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-мотокосой с леской-косилкой роторной) </w:t>
      </w:r>
      <w:r w:rsidR="00E30F0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–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E30F09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21</w:t>
      </w:r>
      <w:r w:rsidR="00434D4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,1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тыс. руб.   </w:t>
      </w:r>
    </w:p>
    <w:p w14:paraId="38992903" w14:textId="07F48266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-  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людей, проведение акарицидных обработок в течение эпидемического сезона </w:t>
      </w:r>
      <w:r w:rsidR="00434D4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–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7</w:t>
      </w:r>
      <w:r w:rsidR="00434D4C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,3</w:t>
      </w:r>
      <w:r w:rsidRPr="008C5AA8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тыс. рублей.</w:t>
      </w:r>
    </w:p>
    <w:p w14:paraId="66C72B7C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Источник финансирования – местный бюджет.</w:t>
      </w:r>
    </w:p>
    <w:p w14:paraId="01DC144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Объемы финансирования Программы носят прогнозированный характер и подлежат уточнению.</w:t>
      </w:r>
    </w:p>
    <w:p w14:paraId="7301E42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A9A33D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78C2915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5.  «Механизм реализации ведомственной целевой программы»</w:t>
      </w:r>
    </w:p>
    <w:p w14:paraId="5B4ED48E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7A3D218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Управление реализацией ведомственной целевой программы осуществляется главным распорядителем средств бюджета Бураковского сельского поселения Кореновского района в лице разработчика программы, который:</w:t>
      </w:r>
    </w:p>
    <w:p w14:paraId="163C1EFF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-обеспечивает разработку ведомственной целевой программы, ее согласование с координатором соответствующей муниципальной программы Бураковского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Бураковского сельского поселения Кореновского района;</w:t>
      </w:r>
    </w:p>
    <w:p w14:paraId="1B7DE64B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-принимает решение о необходимости внесения в установленном порядке изменений в ведомственную целевую программу;</w:t>
      </w:r>
    </w:p>
    <w:p w14:paraId="47F893E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несет ответственность за достижение целевых показателей ведомственной целевой программы;</w:t>
      </w:r>
    </w:p>
    <w:p w14:paraId="264FCC48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-проводит мониторинг реализации ведомственной целевой программы;</w:t>
      </w:r>
    </w:p>
    <w:p w14:paraId="5E5CB02F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ежегодно проводит оценку эффективности реализации ведомственной целевой программы;</w:t>
      </w:r>
    </w:p>
    <w:p w14:paraId="24DFE69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14:paraId="3C9E482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14:paraId="1F4318C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-осуществляет иные полномочия, установленные ведомственной целевой программой.</w:t>
      </w:r>
    </w:p>
    <w:p w14:paraId="6C1B2405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Финансирование расходов на реализацию ведомственных целевых программ осуществляется в порядке, установленном для исполнения бюджета </w:t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lastRenderedPageBreak/>
        <w:t>Бураковского сельского поселения Кореновского района.</w:t>
      </w:r>
    </w:p>
    <w:p w14:paraId="6841D2D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Бураковского сельского поселения.   </w:t>
      </w:r>
    </w:p>
    <w:p w14:paraId="404197A2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Доклад (отчет) о ходе реализации ведомственной целевой программы должен содержать:</w:t>
      </w:r>
    </w:p>
    <w:p w14:paraId="2F62F76C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14:paraId="02BAAE5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14:paraId="4EBF4414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14:paraId="1AA3928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-оценку эффективности реализации ведомственной целевой программы.</w:t>
      </w:r>
    </w:p>
    <w:p w14:paraId="1038242D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14:paraId="54D0867F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Контроль за выполнением программы осуществляется в соответствии с постановлением администрации Бураковского сельского поселения Кореновского района от 28.09.2021 года № 101 «Об утверждении Порядка разработки, утверждения и реализации ведомственных целевых программ в Бураковском сельском поселении Кореновского района».</w:t>
      </w:r>
    </w:p>
    <w:p w14:paraId="5EC4A029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38411F8F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6. «Оценка эффективности реализации ведомственной целевой программы»</w:t>
      </w:r>
    </w:p>
    <w:p w14:paraId="3564828C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6BF10747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  Эффективность реализации Программы 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а также плановый период 2024-2025 гг.,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и целевого характера бюджетных средств. При достижении не менее 95% - высокий уровень эффективности реализации Программы.</w:t>
      </w:r>
    </w:p>
    <w:p w14:paraId="5F454B51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006738E6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</w:p>
    <w:p w14:paraId="12FE7433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Глава</w:t>
      </w:r>
    </w:p>
    <w:p w14:paraId="46BC7530" w14:textId="77777777" w:rsidR="008C5AA8" w:rsidRPr="008C5AA8" w:rsidRDefault="008C5AA8" w:rsidP="008C5AA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Бураковского сельского поселения</w:t>
      </w:r>
    </w:p>
    <w:p w14:paraId="022F02EC" w14:textId="534D36C6" w:rsidR="008F07AD" w:rsidRPr="00E30F09" w:rsidRDefault="008C5AA8" w:rsidP="00E30F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</w:pP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Кореновский район</w:t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ab/>
      </w:r>
      <w:r w:rsidR="00E30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 xml:space="preserve">              </w:t>
      </w:r>
      <w:r w:rsidRPr="008C5A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Л.И.Орлецка</w:t>
      </w:r>
      <w:r w:rsidR="00E30F0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я</w:t>
      </w:r>
    </w:p>
    <w:sectPr w:rsidR="008F07AD" w:rsidRPr="00E30F09" w:rsidSect="00E25ED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3C299C"/>
    <w:multiLevelType w:val="hybridMultilevel"/>
    <w:tmpl w:val="F968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388571">
    <w:abstractNumId w:val="0"/>
  </w:num>
  <w:num w:numId="2" w16cid:durableId="163945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D"/>
    <w:rsid w:val="003F238A"/>
    <w:rsid w:val="00434D4C"/>
    <w:rsid w:val="008C5AA8"/>
    <w:rsid w:val="008F07AD"/>
    <w:rsid w:val="00AA6261"/>
    <w:rsid w:val="00E25EDF"/>
    <w:rsid w:val="00E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6394"/>
  <w15:chartTrackingRefBased/>
  <w15:docId w15:val="{C38FF929-F932-450E-9785-BAECF0C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3468</Words>
  <Characters>19773</Characters>
  <Application>Microsoft Office Word</Application>
  <DocSecurity>0</DocSecurity>
  <Lines>164</Lines>
  <Paragraphs>46</Paragraphs>
  <ScaleCrop>false</ScaleCrop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</cp:revision>
  <dcterms:created xsi:type="dcterms:W3CDTF">2023-11-29T08:32:00Z</dcterms:created>
  <dcterms:modified xsi:type="dcterms:W3CDTF">2024-04-04T13:01:00Z</dcterms:modified>
</cp:coreProperties>
</file>