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E9" w:rsidRPr="00E332FE" w:rsidRDefault="00C16BE9" w:rsidP="00E332FE">
      <w:pPr>
        <w:jc w:val="center"/>
        <w:rPr>
          <w:b/>
          <w:color w:val="000000"/>
          <w:sz w:val="28"/>
          <w:szCs w:val="28"/>
          <w:lang w:val="ru-RU"/>
        </w:rPr>
      </w:pPr>
      <w:r w:rsidRPr="00E332FE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57A4504" wp14:editId="3EB66606">
            <wp:extent cx="795020" cy="894715"/>
            <wp:effectExtent l="0" t="0" r="5080" b="635"/>
            <wp:docPr id="1" name="Рисунок 1" descr="C:\Users\Начфинотдела\Desktop\Documents\герб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Начфинотдела\Desktop\Documents\герб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E9" w:rsidRPr="00E332FE" w:rsidRDefault="00C16BE9" w:rsidP="00E332FE">
      <w:pPr>
        <w:jc w:val="center"/>
        <w:rPr>
          <w:b/>
          <w:color w:val="000000"/>
          <w:sz w:val="28"/>
          <w:szCs w:val="28"/>
          <w:lang w:val="ru-RU"/>
        </w:rPr>
      </w:pPr>
      <w:r w:rsidRPr="00E332FE">
        <w:rPr>
          <w:b/>
          <w:color w:val="000000"/>
          <w:sz w:val="28"/>
          <w:szCs w:val="28"/>
          <w:lang w:val="ru-RU"/>
        </w:rPr>
        <w:t>СОВЕТ БУРАКОВСКОГО СЕЛЬСКОГО ПОСЕЛЕНИЯ</w:t>
      </w:r>
    </w:p>
    <w:p w:rsidR="00C16BE9" w:rsidRPr="00E332FE" w:rsidRDefault="00C16BE9" w:rsidP="00E332FE">
      <w:pPr>
        <w:jc w:val="center"/>
        <w:rPr>
          <w:b/>
          <w:color w:val="000000"/>
          <w:sz w:val="28"/>
          <w:szCs w:val="28"/>
          <w:lang w:val="ru-RU"/>
        </w:rPr>
      </w:pPr>
      <w:r w:rsidRPr="00E332FE">
        <w:rPr>
          <w:b/>
          <w:color w:val="000000"/>
          <w:sz w:val="28"/>
          <w:szCs w:val="28"/>
          <w:lang w:val="ru-RU"/>
        </w:rPr>
        <w:t>КОРЕНОВСКОГО РАЙОНА</w:t>
      </w:r>
    </w:p>
    <w:p w:rsidR="00C16BE9" w:rsidRPr="00E332FE" w:rsidRDefault="00C16BE9" w:rsidP="00E332FE">
      <w:pPr>
        <w:jc w:val="center"/>
        <w:rPr>
          <w:b/>
          <w:color w:val="000000"/>
          <w:sz w:val="32"/>
          <w:szCs w:val="32"/>
          <w:lang w:val="ru-RU"/>
        </w:rPr>
      </w:pPr>
    </w:p>
    <w:p w:rsidR="00C16BE9" w:rsidRPr="00E332FE" w:rsidRDefault="00C16BE9" w:rsidP="00E332FE">
      <w:pPr>
        <w:jc w:val="center"/>
        <w:rPr>
          <w:b/>
          <w:color w:val="000000"/>
          <w:sz w:val="32"/>
          <w:szCs w:val="32"/>
          <w:lang w:val="ru-RU"/>
        </w:rPr>
      </w:pPr>
      <w:r w:rsidRPr="00E332FE">
        <w:rPr>
          <w:b/>
          <w:color w:val="000000"/>
          <w:sz w:val="32"/>
          <w:szCs w:val="32"/>
          <w:lang w:val="ru-RU"/>
        </w:rPr>
        <w:t xml:space="preserve">РЕШЕНИЕ </w:t>
      </w:r>
      <w:r w:rsidR="009A344D">
        <w:rPr>
          <w:b/>
          <w:color w:val="000000"/>
          <w:sz w:val="32"/>
          <w:szCs w:val="32"/>
          <w:lang w:val="ru-RU"/>
        </w:rPr>
        <w:t>/проект</w:t>
      </w:r>
    </w:p>
    <w:p w:rsidR="007408C4" w:rsidRPr="00E332FE" w:rsidRDefault="007408C4" w:rsidP="00E332FE">
      <w:pPr>
        <w:jc w:val="center"/>
        <w:rPr>
          <w:b/>
          <w:color w:val="000000"/>
          <w:sz w:val="32"/>
          <w:szCs w:val="32"/>
          <w:lang w:val="ru-RU"/>
        </w:rPr>
      </w:pPr>
    </w:p>
    <w:p w:rsidR="009A344D" w:rsidRDefault="004905E5" w:rsidP="00E332FE">
      <w:pPr>
        <w:widowControl w:val="0"/>
        <w:autoSpaceDE w:val="0"/>
        <w:autoSpaceDN w:val="0"/>
        <w:adjustRightInd w:val="0"/>
        <w:ind w:right="141" w:firstLine="426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о</w:t>
      </w:r>
      <w:r w:rsidR="00610AA3" w:rsidRPr="00E332FE">
        <w:rPr>
          <w:b/>
          <w:color w:val="000000"/>
          <w:lang w:val="ru-RU" w:eastAsia="ru-RU"/>
        </w:rPr>
        <w:t>т</w:t>
      </w:r>
      <w:r>
        <w:rPr>
          <w:b/>
          <w:color w:val="000000"/>
          <w:lang w:val="ru-RU" w:eastAsia="ru-RU"/>
        </w:rPr>
        <w:t xml:space="preserve"> </w:t>
      </w:r>
      <w:r w:rsidR="009A344D">
        <w:rPr>
          <w:b/>
          <w:color w:val="000000"/>
          <w:lang w:val="ru-RU" w:eastAsia="ru-RU"/>
        </w:rPr>
        <w:t>00.</w:t>
      </w:r>
      <w:r w:rsidR="005F58CB">
        <w:rPr>
          <w:b/>
          <w:color w:val="000000"/>
          <w:lang w:val="ru-RU" w:eastAsia="ru-RU"/>
        </w:rPr>
        <w:t>05</w:t>
      </w:r>
      <w:r>
        <w:rPr>
          <w:b/>
          <w:color w:val="000000"/>
          <w:lang w:val="ru-RU" w:eastAsia="ru-RU"/>
        </w:rPr>
        <w:t>.</w:t>
      </w:r>
      <w:r w:rsidR="00610AA3" w:rsidRPr="00E332FE">
        <w:rPr>
          <w:b/>
          <w:color w:val="000000"/>
          <w:lang w:val="ru-RU" w:eastAsia="ru-RU"/>
        </w:rPr>
        <w:t>2024</w:t>
      </w:r>
      <w:r w:rsidR="00403F6A" w:rsidRPr="00E332FE">
        <w:rPr>
          <w:b/>
          <w:color w:val="000000"/>
          <w:lang w:val="ru-RU" w:eastAsia="ru-RU"/>
        </w:rPr>
        <w:t xml:space="preserve"> </w:t>
      </w:r>
      <w:r w:rsidR="00610AA3" w:rsidRPr="00E332FE">
        <w:rPr>
          <w:b/>
          <w:color w:val="000000"/>
          <w:lang w:val="ru-RU" w:eastAsia="ru-RU"/>
        </w:rPr>
        <w:t xml:space="preserve">г                                          </w:t>
      </w:r>
      <w:r w:rsidR="007408C4" w:rsidRPr="00E332FE">
        <w:rPr>
          <w:b/>
          <w:color w:val="000000"/>
          <w:lang w:val="ru-RU" w:eastAsia="ru-RU"/>
        </w:rPr>
        <w:t xml:space="preserve">                                      </w:t>
      </w:r>
      <w:r>
        <w:rPr>
          <w:b/>
          <w:color w:val="000000"/>
          <w:lang w:val="ru-RU" w:eastAsia="ru-RU"/>
        </w:rPr>
        <w:t xml:space="preserve">  </w:t>
      </w:r>
      <w:r w:rsidR="009A344D">
        <w:rPr>
          <w:b/>
          <w:color w:val="000000"/>
          <w:lang w:val="ru-RU" w:eastAsia="ru-RU"/>
        </w:rPr>
        <w:t xml:space="preserve">                               </w:t>
      </w:r>
      <w:bookmarkStart w:id="0" w:name="_GoBack"/>
      <w:bookmarkEnd w:id="0"/>
      <w:r w:rsidR="00610AA3" w:rsidRPr="00E332FE">
        <w:rPr>
          <w:b/>
          <w:color w:val="000000"/>
          <w:lang w:val="ru-RU" w:eastAsia="ru-RU"/>
        </w:rPr>
        <w:t>№</w:t>
      </w:r>
      <w:r>
        <w:rPr>
          <w:b/>
          <w:color w:val="000000"/>
          <w:lang w:val="ru-RU" w:eastAsia="ru-RU"/>
        </w:rPr>
        <w:t xml:space="preserve"> </w:t>
      </w:r>
      <w:r w:rsidR="009A344D">
        <w:rPr>
          <w:b/>
          <w:color w:val="000000"/>
          <w:lang w:val="ru-RU" w:eastAsia="ru-RU"/>
        </w:rPr>
        <w:t>000</w:t>
      </w:r>
    </w:p>
    <w:p w:rsidR="00610AA3" w:rsidRPr="00E332FE" w:rsidRDefault="005F58CB" w:rsidP="00E332FE">
      <w:pPr>
        <w:widowControl w:val="0"/>
        <w:autoSpaceDE w:val="0"/>
        <w:autoSpaceDN w:val="0"/>
        <w:adjustRightInd w:val="0"/>
        <w:ind w:right="141" w:firstLine="426"/>
        <w:jc w:val="center"/>
        <w:rPr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      </w:t>
      </w:r>
      <w:r w:rsidR="00610AA3" w:rsidRPr="00E332FE">
        <w:rPr>
          <w:color w:val="000000"/>
          <w:lang w:val="ru-RU" w:eastAsia="ru-RU"/>
        </w:rPr>
        <w:t>х.Бураковский</w:t>
      </w:r>
    </w:p>
    <w:p w:rsidR="00610AA3" w:rsidRPr="00E332FE" w:rsidRDefault="00610AA3" w:rsidP="00E332FE">
      <w:pPr>
        <w:widowControl w:val="0"/>
        <w:autoSpaceDE w:val="0"/>
        <w:autoSpaceDN w:val="0"/>
        <w:adjustRightInd w:val="0"/>
        <w:ind w:right="141" w:firstLine="426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610AA3" w:rsidRPr="00E332FE" w:rsidRDefault="00610AA3" w:rsidP="00E332FE">
      <w:pPr>
        <w:tabs>
          <w:tab w:val="center" w:pos="5168"/>
          <w:tab w:val="right" w:pos="10337"/>
        </w:tabs>
        <w:ind w:right="141" w:firstLine="142"/>
        <w:jc w:val="center"/>
        <w:rPr>
          <w:b/>
          <w:color w:val="000000"/>
          <w:sz w:val="28"/>
          <w:szCs w:val="28"/>
          <w:lang w:val="ru-RU"/>
        </w:rPr>
      </w:pPr>
      <w:r w:rsidRPr="00E332FE">
        <w:rPr>
          <w:b/>
          <w:color w:val="000000"/>
          <w:sz w:val="28"/>
          <w:szCs w:val="28"/>
          <w:lang w:val="ru-RU"/>
        </w:rPr>
        <w:t>О внесении изменений в решение Совета Бураковского сельского поселения от 25 декабря 2023 года № 228 «О бюджете Бураковского сельского поселения Кореновского района на 2024 год и плановый период 2025 и 2026</w:t>
      </w:r>
      <w:r w:rsidR="00403F6A" w:rsidRPr="00E332FE">
        <w:rPr>
          <w:b/>
          <w:color w:val="000000"/>
          <w:sz w:val="28"/>
          <w:szCs w:val="28"/>
          <w:lang w:val="ru-RU"/>
        </w:rPr>
        <w:t xml:space="preserve"> </w:t>
      </w:r>
      <w:r w:rsidRPr="00E332FE">
        <w:rPr>
          <w:b/>
          <w:color w:val="000000"/>
          <w:sz w:val="28"/>
          <w:szCs w:val="28"/>
          <w:lang w:val="ru-RU"/>
        </w:rPr>
        <w:t>годов»</w:t>
      </w:r>
      <w:r w:rsidR="004B5051" w:rsidRPr="00E332FE">
        <w:rPr>
          <w:b/>
          <w:color w:val="000000"/>
          <w:sz w:val="28"/>
          <w:szCs w:val="28"/>
          <w:lang w:val="ru-RU"/>
        </w:rPr>
        <w:t xml:space="preserve"> (с изменениями от 27.02.2024г №241</w:t>
      </w:r>
      <w:r w:rsidR="009C53E7">
        <w:rPr>
          <w:b/>
          <w:color w:val="000000"/>
          <w:sz w:val="28"/>
          <w:szCs w:val="28"/>
          <w:lang w:val="ru-RU"/>
        </w:rPr>
        <w:t>; от 29.03.2024г №245</w:t>
      </w:r>
      <w:r w:rsidR="005F58CB">
        <w:rPr>
          <w:b/>
          <w:color w:val="000000"/>
          <w:sz w:val="28"/>
          <w:szCs w:val="28"/>
          <w:lang w:val="ru-RU"/>
        </w:rPr>
        <w:t>; от 25.04.2024 №252</w:t>
      </w:r>
      <w:r w:rsidR="004905E5">
        <w:rPr>
          <w:b/>
          <w:color w:val="000000"/>
          <w:sz w:val="28"/>
          <w:szCs w:val="28"/>
          <w:lang w:val="ru-RU"/>
        </w:rPr>
        <w:t>)</w:t>
      </w:r>
    </w:p>
    <w:p w:rsidR="00610AA3" w:rsidRPr="00E332FE" w:rsidRDefault="00610AA3" w:rsidP="00E332FE">
      <w:pPr>
        <w:autoSpaceDE w:val="0"/>
        <w:autoSpaceDN w:val="0"/>
        <w:adjustRightInd w:val="0"/>
        <w:ind w:right="141" w:firstLine="426"/>
        <w:jc w:val="both"/>
        <w:outlineLvl w:val="1"/>
        <w:rPr>
          <w:color w:val="000000"/>
          <w:sz w:val="32"/>
          <w:szCs w:val="28"/>
          <w:lang w:val="ru-RU"/>
        </w:rPr>
      </w:pPr>
    </w:p>
    <w:p w:rsidR="007E00AB" w:rsidRPr="00E332FE" w:rsidRDefault="00610AA3" w:rsidP="00E332FE">
      <w:pPr>
        <w:autoSpaceDE w:val="0"/>
        <w:autoSpaceDN w:val="0"/>
        <w:adjustRightInd w:val="0"/>
        <w:ind w:right="141" w:firstLine="284"/>
        <w:jc w:val="both"/>
        <w:outlineLvl w:val="1"/>
        <w:rPr>
          <w:sz w:val="28"/>
          <w:szCs w:val="28"/>
          <w:lang w:val="ru-RU" w:eastAsia="x-none"/>
        </w:rPr>
      </w:pPr>
      <w:r w:rsidRPr="00E332FE">
        <w:rPr>
          <w:sz w:val="28"/>
          <w:szCs w:val="28"/>
          <w:lang w:val="x-none" w:eastAsia="x-none"/>
        </w:rPr>
        <w:t xml:space="preserve">Совет </w:t>
      </w:r>
      <w:r w:rsidRPr="00E332FE">
        <w:rPr>
          <w:sz w:val="28"/>
          <w:szCs w:val="28"/>
          <w:lang w:val="ru-RU" w:eastAsia="x-none"/>
        </w:rPr>
        <w:t>Бураковского</w:t>
      </w:r>
      <w:r w:rsidRPr="00E332FE">
        <w:rPr>
          <w:sz w:val="28"/>
          <w:szCs w:val="28"/>
          <w:lang w:val="x-none" w:eastAsia="x-none"/>
        </w:rPr>
        <w:t xml:space="preserve">  сельского поселения Кореновского района</w:t>
      </w:r>
      <w:r w:rsidRPr="00E332FE">
        <w:rPr>
          <w:szCs w:val="28"/>
          <w:lang w:val="x-none" w:eastAsia="x-none"/>
        </w:rPr>
        <w:t xml:space="preserve"> </w:t>
      </w:r>
      <w:r w:rsidRPr="00E332FE">
        <w:rPr>
          <w:sz w:val="28"/>
          <w:szCs w:val="28"/>
          <w:lang w:val="ru-RU" w:eastAsia="x-none"/>
        </w:rPr>
        <w:t xml:space="preserve">р е ш и л:  </w:t>
      </w:r>
    </w:p>
    <w:p w:rsidR="00610AA3" w:rsidRPr="00E332FE" w:rsidRDefault="00610AA3" w:rsidP="00E332FE">
      <w:pPr>
        <w:autoSpaceDE w:val="0"/>
        <w:autoSpaceDN w:val="0"/>
        <w:adjustRightInd w:val="0"/>
        <w:ind w:right="141" w:firstLine="284"/>
        <w:jc w:val="both"/>
        <w:outlineLvl w:val="1"/>
        <w:rPr>
          <w:color w:val="000000"/>
          <w:sz w:val="28"/>
          <w:szCs w:val="28"/>
          <w:lang w:val="ru-RU"/>
        </w:rPr>
      </w:pPr>
      <w:r w:rsidRPr="00E332FE">
        <w:rPr>
          <w:sz w:val="28"/>
          <w:szCs w:val="28"/>
          <w:lang w:val="ru-RU" w:eastAsia="x-none"/>
        </w:rPr>
        <w:t xml:space="preserve"> 1. В</w:t>
      </w:r>
      <w:r w:rsidRPr="00E332FE">
        <w:rPr>
          <w:color w:val="000000"/>
          <w:sz w:val="28"/>
          <w:szCs w:val="28"/>
          <w:lang w:val="ru-RU"/>
        </w:rPr>
        <w:t>нести в решение Совета Бураковского сельского поселения Кореновского района 25 декабря 2023 года № 228«О бюджете Бураковского сельского поселения Кореновского района на 2024 год и плановый период 2025 и 2026 годов»</w:t>
      </w:r>
      <w:r w:rsidR="004B5051" w:rsidRPr="00E332FE">
        <w:rPr>
          <w:b/>
          <w:color w:val="000000"/>
          <w:sz w:val="28"/>
          <w:szCs w:val="28"/>
          <w:lang w:val="ru-RU"/>
        </w:rPr>
        <w:t xml:space="preserve"> </w:t>
      </w:r>
      <w:r w:rsidR="004B5051" w:rsidRPr="00E332FE">
        <w:rPr>
          <w:color w:val="000000"/>
          <w:sz w:val="28"/>
          <w:szCs w:val="28"/>
          <w:lang w:val="ru-RU"/>
        </w:rPr>
        <w:t>(с изменениями от 27.02.2024г №241</w:t>
      </w:r>
      <w:r w:rsidR="009C53E7">
        <w:rPr>
          <w:color w:val="000000"/>
          <w:sz w:val="28"/>
          <w:szCs w:val="28"/>
          <w:lang w:val="ru-RU"/>
        </w:rPr>
        <w:t>; от 29.03.2024г №245</w:t>
      </w:r>
      <w:r w:rsidR="005F58CB">
        <w:rPr>
          <w:color w:val="000000"/>
          <w:sz w:val="28"/>
          <w:szCs w:val="28"/>
          <w:lang w:val="ru-RU"/>
        </w:rPr>
        <w:t xml:space="preserve">; </w:t>
      </w:r>
      <w:r w:rsidR="005F58CB" w:rsidRPr="005F58CB">
        <w:rPr>
          <w:color w:val="000000"/>
          <w:sz w:val="28"/>
          <w:szCs w:val="28"/>
          <w:lang w:val="ru-RU"/>
        </w:rPr>
        <w:t>25.04.2024 №252</w:t>
      </w:r>
      <w:r w:rsidR="004B5051" w:rsidRPr="00E332FE">
        <w:rPr>
          <w:color w:val="000000"/>
          <w:sz w:val="28"/>
          <w:szCs w:val="28"/>
          <w:lang w:val="ru-RU"/>
        </w:rPr>
        <w:t>)</w:t>
      </w:r>
      <w:r w:rsidRPr="00E332FE">
        <w:rPr>
          <w:b/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>следующие изменения:</w:t>
      </w:r>
    </w:p>
    <w:p w:rsidR="004B5051" w:rsidRPr="00DF033F" w:rsidRDefault="004B5051" w:rsidP="00DF033F">
      <w:pPr>
        <w:pStyle w:val="aff2"/>
        <w:numPr>
          <w:ilvl w:val="1"/>
          <w:numId w:val="47"/>
        </w:numPr>
        <w:autoSpaceDE w:val="0"/>
        <w:autoSpaceDN w:val="0"/>
        <w:adjustRightInd w:val="0"/>
        <w:ind w:right="141"/>
        <w:jc w:val="both"/>
        <w:outlineLvl w:val="1"/>
        <w:rPr>
          <w:color w:val="000000"/>
          <w:sz w:val="28"/>
          <w:szCs w:val="28"/>
          <w:lang w:val="ru-RU"/>
        </w:rPr>
      </w:pPr>
      <w:r w:rsidRPr="00DF033F">
        <w:rPr>
          <w:color w:val="000000"/>
          <w:sz w:val="28"/>
          <w:szCs w:val="28"/>
          <w:lang w:val="ru-RU"/>
        </w:rPr>
        <w:t xml:space="preserve">общий объем </w:t>
      </w:r>
      <w:r w:rsidR="000F18A3" w:rsidRPr="00DF033F">
        <w:rPr>
          <w:color w:val="000000"/>
          <w:sz w:val="28"/>
          <w:szCs w:val="28"/>
          <w:lang w:val="ru-RU"/>
        </w:rPr>
        <w:t>доход</w:t>
      </w:r>
      <w:r w:rsidRPr="00DF033F">
        <w:rPr>
          <w:color w:val="000000"/>
          <w:sz w:val="28"/>
          <w:szCs w:val="28"/>
          <w:lang w:val="ru-RU"/>
        </w:rPr>
        <w:t xml:space="preserve">ов в сумме </w:t>
      </w:r>
      <w:r w:rsidR="009C53E7">
        <w:rPr>
          <w:color w:val="000000"/>
          <w:sz w:val="28"/>
          <w:szCs w:val="28"/>
          <w:lang w:val="ru-RU"/>
        </w:rPr>
        <w:t>20140,8</w:t>
      </w:r>
      <w:r w:rsidRPr="00DF033F">
        <w:rPr>
          <w:color w:val="000000"/>
          <w:sz w:val="28"/>
          <w:szCs w:val="28"/>
          <w:lang w:val="ru-RU"/>
        </w:rPr>
        <w:t xml:space="preserve"> тысяч рублей;</w:t>
      </w:r>
    </w:p>
    <w:p w:rsidR="00610AA3" w:rsidRPr="00E332FE" w:rsidRDefault="00610AA3" w:rsidP="00DF033F">
      <w:pPr>
        <w:pStyle w:val="aff2"/>
        <w:numPr>
          <w:ilvl w:val="1"/>
          <w:numId w:val="47"/>
        </w:numPr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общий объем расходов в сумме </w:t>
      </w:r>
      <w:r w:rsidR="005F58CB">
        <w:rPr>
          <w:color w:val="000000"/>
          <w:sz w:val="28"/>
          <w:szCs w:val="28"/>
          <w:lang w:val="ru-RU"/>
        </w:rPr>
        <w:t>16544,9</w:t>
      </w:r>
      <w:r w:rsidRPr="00E332FE">
        <w:rPr>
          <w:color w:val="000000"/>
          <w:sz w:val="28"/>
          <w:szCs w:val="28"/>
          <w:lang w:val="ru-RU"/>
        </w:rPr>
        <w:t>тысяч рублей;</w:t>
      </w:r>
    </w:p>
    <w:p w:rsidR="00610AA3" w:rsidRPr="00E332FE" w:rsidRDefault="00610AA3" w:rsidP="00DF033F">
      <w:pPr>
        <w:pStyle w:val="aff2"/>
        <w:numPr>
          <w:ilvl w:val="1"/>
          <w:numId w:val="47"/>
        </w:numPr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утвердить </w:t>
      </w:r>
      <w:r w:rsidR="00774A1B">
        <w:rPr>
          <w:color w:val="000000"/>
          <w:sz w:val="28"/>
          <w:szCs w:val="28"/>
          <w:lang w:val="ru-RU"/>
        </w:rPr>
        <w:t>про</w:t>
      </w:r>
      <w:r w:rsidRPr="00E332FE">
        <w:rPr>
          <w:color w:val="000000"/>
          <w:sz w:val="28"/>
          <w:szCs w:val="28"/>
          <w:lang w:val="ru-RU"/>
        </w:rPr>
        <w:t xml:space="preserve">фицит бюджета Бураковского сельского поселения Кореновского района на 2024 год в сумме </w:t>
      </w:r>
      <w:r w:rsidR="005F58CB">
        <w:rPr>
          <w:color w:val="000000"/>
          <w:sz w:val="28"/>
          <w:szCs w:val="28"/>
          <w:lang w:val="ru-RU"/>
        </w:rPr>
        <w:t>3595,</w:t>
      </w:r>
      <w:r w:rsidR="00BB1F11">
        <w:rPr>
          <w:color w:val="000000"/>
          <w:sz w:val="28"/>
          <w:szCs w:val="28"/>
          <w:lang w:val="ru-RU"/>
        </w:rPr>
        <w:t>9</w:t>
      </w:r>
      <w:r w:rsidRPr="00E332FE">
        <w:rPr>
          <w:color w:val="000000"/>
          <w:sz w:val="28"/>
          <w:szCs w:val="28"/>
          <w:lang w:val="ru-RU"/>
        </w:rPr>
        <w:t>тыс. рублей;</w:t>
      </w:r>
    </w:p>
    <w:p w:rsidR="00610AA3" w:rsidRPr="00481922" w:rsidRDefault="00610AA3" w:rsidP="00DF033F">
      <w:pPr>
        <w:pStyle w:val="aff2"/>
        <w:widowControl w:val="0"/>
        <w:numPr>
          <w:ilvl w:val="1"/>
          <w:numId w:val="47"/>
        </w:numPr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val="ru-RU" w:eastAsia="ru-RU"/>
        </w:rPr>
      </w:pPr>
      <w:r w:rsidRPr="00481922">
        <w:rPr>
          <w:color w:val="000000"/>
          <w:sz w:val="28"/>
          <w:szCs w:val="28"/>
          <w:lang w:val="ru-RU"/>
        </w:rPr>
        <w:t>Приложение №6; №8;</w:t>
      </w:r>
      <w:r w:rsidRPr="00481922">
        <w:rPr>
          <w:sz w:val="28"/>
          <w:szCs w:val="28"/>
          <w:lang w:val="ru-RU"/>
        </w:rPr>
        <w:t xml:space="preserve"> №10; №12 изложить в новой редакции согласно приложениям № 1 –</w:t>
      </w:r>
      <w:r w:rsidR="00930F1F">
        <w:rPr>
          <w:sz w:val="28"/>
          <w:szCs w:val="28"/>
          <w:lang w:val="ru-RU"/>
        </w:rPr>
        <w:t>4</w:t>
      </w:r>
      <w:r w:rsidRPr="00481922">
        <w:rPr>
          <w:sz w:val="28"/>
          <w:szCs w:val="28"/>
          <w:lang w:val="ru-RU"/>
        </w:rPr>
        <w:t>;</w:t>
      </w:r>
    </w:p>
    <w:p w:rsidR="00610AA3" w:rsidRPr="00E332FE" w:rsidRDefault="00610AA3" w:rsidP="00E332FE">
      <w:pPr>
        <w:pStyle w:val="aff"/>
        <w:ind w:firstLine="567"/>
        <w:jc w:val="both"/>
        <w:rPr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2. </w:t>
      </w:r>
      <w:r w:rsidRPr="00E332FE">
        <w:rPr>
          <w:sz w:val="28"/>
          <w:szCs w:val="28"/>
          <w:lang w:val="ru-RU"/>
        </w:rPr>
        <w:t>Настоящее решение подлежит официальному опубликованию и размещению на официальном сайте администрации</w:t>
      </w:r>
      <w:r w:rsidRPr="00E332FE">
        <w:rPr>
          <w:lang w:val="ru-RU"/>
        </w:rPr>
        <w:t xml:space="preserve"> </w:t>
      </w:r>
      <w:r w:rsidRPr="00E332FE">
        <w:rPr>
          <w:sz w:val="28"/>
          <w:szCs w:val="28"/>
          <w:lang w:val="ru-RU"/>
        </w:rPr>
        <w:t>Бураковского сельского поселения Кореновского района в информационно-телекоммуникационной сети «Интернет</w:t>
      </w:r>
      <w:r w:rsidRPr="00E332FE">
        <w:rPr>
          <w:lang w:val="ru-RU"/>
        </w:rPr>
        <w:t>».</w:t>
      </w:r>
    </w:p>
    <w:p w:rsidR="00610AA3" w:rsidRPr="00E332FE" w:rsidRDefault="00610AA3" w:rsidP="00E332FE">
      <w:pPr>
        <w:ind w:firstLine="567"/>
        <w:jc w:val="both"/>
        <w:rPr>
          <w:sz w:val="28"/>
          <w:szCs w:val="28"/>
          <w:lang w:val="ru-RU"/>
        </w:rPr>
      </w:pPr>
      <w:r w:rsidRPr="00E332FE">
        <w:rPr>
          <w:sz w:val="28"/>
          <w:lang w:val="ru-RU"/>
        </w:rPr>
        <w:t>3.</w:t>
      </w:r>
      <w:r w:rsidRPr="00E332FE">
        <w:rPr>
          <w:sz w:val="32"/>
          <w:szCs w:val="28"/>
          <w:lang w:val="ru-RU"/>
        </w:rPr>
        <w:t xml:space="preserve"> </w:t>
      </w:r>
      <w:r w:rsidRPr="00E332FE">
        <w:rPr>
          <w:sz w:val="28"/>
          <w:szCs w:val="28"/>
          <w:lang w:val="ru-RU"/>
        </w:rPr>
        <w:t xml:space="preserve">Контроль за выполнением настоящего решения возложить на постоянную комиссию по бюджету и финансам Совета Кореновского городского поселения Кореновского района </w:t>
      </w:r>
    </w:p>
    <w:p w:rsidR="00610AA3" w:rsidRPr="00E332FE" w:rsidRDefault="007408C4" w:rsidP="00E332FE">
      <w:pPr>
        <w:ind w:firstLine="426"/>
        <w:jc w:val="both"/>
        <w:rPr>
          <w:sz w:val="28"/>
          <w:szCs w:val="28"/>
          <w:lang w:val="ru-RU"/>
        </w:rPr>
      </w:pPr>
      <w:r w:rsidRPr="00E332FE">
        <w:rPr>
          <w:sz w:val="28"/>
          <w:szCs w:val="28"/>
          <w:lang w:val="ru-RU"/>
        </w:rPr>
        <w:t xml:space="preserve"> </w:t>
      </w:r>
      <w:r w:rsidR="00610AA3" w:rsidRPr="00E332FE">
        <w:rPr>
          <w:sz w:val="28"/>
          <w:szCs w:val="28"/>
          <w:lang w:val="ru-RU"/>
        </w:rPr>
        <w:t>4. Решение вступает в силу после его официального опубликования.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7408C4" w:rsidRPr="00E332FE" w:rsidRDefault="007408C4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7408C4" w:rsidRPr="00E332FE" w:rsidRDefault="007408C4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Глава 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Кореновского района                                                              Л.И.Орлецкая</w:t>
      </w:r>
    </w:p>
    <w:p w:rsidR="00403F6A" w:rsidRPr="00E332FE" w:rsidRDefault="00403F6A" w:rsidP="00E332FE">
      <w:pPr>
        <w:ind w:right="141" w:firstLine="426"/>
        <w:rPr>
          <w:rStyle w:val="a5"/>
          <w:lang w:val="ru-RU"/>
        </w:rPr>
      </w:pPr>
    </w:p>
    <w:p w:rsidR="00C16BE9" w:rsidRPr="00E332FE" w:rsidRDefault="00C16BE9" w:rsidP="00E332FE">
      <w:pPr>
        <w:rPr>
          <w:lang w:val="ru-RU"/>
        </w:rPr>
      </w:pPr>
    </w:p>
    <w:p w:rsidR="00C16BE9" w:rsidRPr="00E332FE" w:rsidRDefault="00C16BE9" w:rsidP="00E332FE">
      <w:pPr>
        <w:rPr>
          <w:lang w:val="ru-RU"/>
        </w:rPr>
      </w:pPr>
    </w:p>
    <w:p w:rsidR="00C16BE9" w:rsidRPr="00E332FE" w:rsidRDefault="00C16BE9" w:rsidP="00E332FE">
      <w:pPr>
        <w:rPr>
          <w:lang w:val="ru-RU"/>
        </w:rPr>
      </w:pPr>
    </w:p>
    <w:p w:rsidR="00610AA3" w:rsidRPr="00E332FE" w:rsidRDefault="00610AA3" w:rsidP="00E332FE">
      <w:pPr>
        <w:rPr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ПРИЛОЖЕНИЕ № 1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A73185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от </w:t>
      </w:r>
      <w:proofErr w:type="gramStart"/>
      <w:r w:rsidR="005F58CB">
        <w:rPr>
          <w:color w:val="000000"/>
          <w:sz w:val="28"/>
          <w:szCs w:val="28"/>
          <w:lang w:val="ru-RU"/>
        </w:rPr>
        <w:t>05</w:t>
      </w:r>
      <w:r w:rsidR="004905E5">
        <w:rPr>
          <w:color w:val="000000"/>
          <w:sz w:val="28"/>
          <w:szCs w:val="28"/>
          <w:lang w:val="ru-RU"/>
        </w:rPr>
        <w:t>.</w:t>
      </w:r>
      <w:r w:rsidR="00774A1B">
        <w:rPr>
          <w:color w:val="000000"/>
          <w:sz w:val="28"/>
          <w:szCs w:val="28"/>
          <w:lang w:val="ru-RU"/>
        </w:rPr>
        <w:t>2024</w:t>
      </w:r>
      <w:r w:rsidR="00A73185" w:rsidRPr="00E332FE">
        <w:rPr>
          <w:color w:val="000000"/>
          <w:sz w:val="28"/>
          <w:szCs w:val="28"/>
          <w:lang w:val="ru-RU"/>
        </w:rPr>
        <w:t xml:space="preserve"> </w:t>
      </w:r>
      <w:r w:rsidR="00DA6E72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>года</w:t>
      </w:r>
      <w:proofErr w:type="gramEnd"/>
      <w:r w:rsidRPr="00E332FE">
        <w:rPr>
          <w:color w:val="000000"/>
          <w:sz w:val="28"/>
          <w:szCs w:val="28"/>
          <w:lang w:val="ru-RU"/>
        </w:rPr>
        <w:t xml:space="preserve"> №</w:t>
      </w:r>
      <w:r w:rsidR="009C53E7">
        <w:rPr>
          <w:color w:val="000000"/>
          <w:sz w:val="28"/>
          <w:szCs w:val="28"/>
          <w:lang w:val="ru-RU"/>
        </w:rPr>
        <w:t xml:space="preserve"> </w:t>
      </w:r>
    </w:p>
    <w:p w:rsidR="00A73185" w:rsidRPr="00E332FE" w:rsidRDefault="00A7318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ПРИЛОЖЕНИЕ № 6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от 25.12.2023года №228</w:t>
      </w: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Распределение бюджетных ассигнований местного бюджета по разделам, подразделам классификации расходов бюджета на 2024 год</w:t>
      </w: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610AA3" w:rsidRPr="00E332FE" w:rsidRDefault="00E332FE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</w:rPr>
        <w:t>тыс.рублей</w:t>
      </w: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407"/>
        <w:gridCol w:w="567"/>
        <w:gridCol w:w="567"/>
        <w:gridCol w:w="993"/>
      </w:tblGrid>
      <w:tr w:rsidR="00610AA3" w:rsidRPr="00E332FE" w:rsidTr="004C46C9">
        <w:tc>
          <w:tcPr>
            <w:tcW w:w="710" w:type="dxa"/>
            <w:shd w:val="clear" w:color="auto" w:fill="auto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2"/>
                <w:szCs w:val="28"/>
              </w:rPr>
              <w:t>№ п/п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141" w:firstLine="426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610AA3" w:rsidRPr="00E332FE" w:rsidRDefault="00610AA3" w:rsidP="00E332FE">
            <w:pPr>
              <w:ind w:right="-239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993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610AA3" w:rsidRPr="00E332FE" w:rsidTr="00E332FE">
        <w:tc>
          <w:tcPr>
            <w:tcW w:w="710" w:type="dxa"/>
            <w:shd w:val="clear" w:color="auto" w:fill="auto"/>
          </w:tcPr>
          <w:p w:rsidR="00610AA3" w:rsidRPr="00E332FE" w:rsidRDefault="00610AA3" w:rsidP="00E332FE">
            <w:pPr>
              <w:ind w:right="141" w:firstLine="42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tabs>
                <w:tab w:val="left" w:pos="459"/>
              </w:tabs>
              <w:ind w:right="141" w:firstLine="42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141" w:firstLine="42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5F58CB" w:rsidP="00C1010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16544,9</w:t>
            </w:r>
          </w:p>
        </w:tc>
      </w:tr>
      <w:tr w:rsidR="00610AA3" w:rsidRPr="00E332FE" w:rsidTr="004C46C9">
        <w:tc>
          <w:tcPr>
            <w:tcW w:w="710" w:type="dxa"/>
            <w:shd w:val="clear" w:color="auto" w:fill="auto"/>
          </w:tcPr>
          <w:p w:rsidR="00610AA3" w:rsidRPr="00E332FE" w:rsidRDefault="00610AA3" w:rsidP="00E332FE">
            <w:pPr>
              <w:ind w:right="141"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tabs>
                <w:tab w:val="left" w:pos="459"/>
              </w:tabs>
              <w:ind w:right="141" w:firstLine="4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 w:firstLine="4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 w:firstLine="426"/>
              <w:rPr>
                <w:color w:val="000000"/>
                <w:sz w:val="28"/>
                <w:szCs w:val="28"/>
              </w:rPr>
            </w:pP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5F58CB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6154,4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rFonts w:ascii="Georgia" w:hAnsi="Georgia"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5F58CB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843,1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rFonts w:ascii="Georgia" w:hAnsi="Georgia"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5F58CB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4651,4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rFonts w:ascii="Georgia" w:hAnsi="Georgia"/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rFonts w:ascii="Georgia" w:hAnsi="Georgia"/>
                <w:color w:val="000000"/>
                <w:lang w:val="ru-RU"/>
              </w:rPr>
            </w:pPr>
            <w:r w:rsidRPr="00E332FE">
              <w:rPr>
                <w:rFonts w:ascii="Georgia" w:hAnsi="Georgia"/>
                <w:color w:val="00000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158,4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</w:rPr>
              <w:t>15</w:t>
            </w:r>
            <w:r w:rsidRPr="00E332FE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610AA3" w:rsidRPr="00E332FE" w:rsidTr="004C46C9">
        <w:trPr>
          <w:trHeight w:val="437"/>
        </w:trPr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rFonts w:ascii="Georgia" w:hAnsi="Georgia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5F58CB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433,5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354,7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354,7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68,0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hd w:val="clear" w:color="auto" w:fill="FFFFFF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64,0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2B66F7" w:rsidP="00767688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349</w:t>
            </w:r>
            <w:r w:rsidR="00767688">
              <w:rPr>
                <w:b/>
                <w:color w:val="000000"/>
                <w:sz w:val="28"/>
                <w:szCs w:val="28"/>
                <w:lang w:val="ru-RU"/>
              </w:rPr>
              <w:t>7,0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2B66F7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3261,5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Связь и информатизация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232,6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2,9</w:t>
            </w:r>
          </w:p>
        </w:tc>
      </w:tr>
      <w:tr w:rsidR="00610AA3" w:rsidRPr="00E332FE" w:rsidTr="00E332FE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143732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789,4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209,4</w:t>
            </w:r>
          </w:p>
        </w:tc>
      </w:tr>
      <w:tr w:rsidR="00610AA3" w:rsidRPr="00E332FE" w:rsidTr="00E332FE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143732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580,0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6,0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Профессиональная подготовка, переподготовка и повышение квалификации.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6,0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E332FE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767688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5532,3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767688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5532,3</w:t>
            </w:r>
          </w:p>
        </w:tc>
      </w:tr>
      <w:tr w:rsidR="00EB041E" w:rsidRPr="00E332FE" w:rsidTr="00E332FE">
        <w:tc>
          <w:tcPr>
            <w:tcW w:w="710" w:type="dxa"/>
            <w:vMerge w:val="restart"/>
            <w:shd w:val="clear" w:color="auto" w:fill="auto"/>
          </w:tcPr>
          <w:p w:rsidR="00EB041E" w:rsidRPr="00E332FE" w:rsidRDefault="00EB041E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EB041E" w:rsidRPr="00E332FE" w:rsidRDefault="00EB041E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41E" w:rsidRPr="00E332FE" w:rsidRDefault="00EB041E" w:rsidP="00E332FE">
            <w:pPr>
              <w:ind w:right="-97" w:hanging="1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41E" w:rsidRPr="00E332FE" w:rsidRDefault="00EB041E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041E" w:rsidRPr="00E332FE" w:rsidRDefault="00767688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142,4</w:t>
            </w:r>
          </w:p>
        </w:tc>
      </w:tr>
      <w:tr w:rsidR="00EB041E" w:rsidRPr="00E332FE" w:rsidTr="00E332FE">
        <w:tc>
          <w:tcPr>
            <w:tcW w:w="710" w:type="dxa"/>
            <w:vMerge/>
            <w:shd w:val="clear" w:color="auto" w:fill="auto"/>
          </w:tcPr>
          <w:p w:rsidR="00EB041E" w:rsidRPr="00E332FE" w:rsidRDefault="00EB041E" w:rsidP="00E332FE">
            <w:pPr>
              <w:numPr>
                <w:ilvl w:val="0"/>
                <w:numId w:val="15"/>
              </w:numPr>
              <w:ind w:right="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</w:tcPr>
          <w:p w:rsidR="00EB041E" w:rsidRPr="00E332FE" w:rsidRDefault="00EB041E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41E" w:rsidRPr="00E332FE" w:rsidRDefault="00EB041E" w:rsidP="00E332FE">
            <w:pPr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41E" w:rsidRPr="00E332FE" w:rsidRDefault="00EB041E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041E" w:rsidRPr="00E332FE" w:rsidRDefault="00767688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142,4</w:t>
            </w:r>
          </w:p>
        </w:tc>
      </w:tr>
      <w:tr w:rsidR="00610AA3" w:rsidRPr="00E332FE" w:rsidTr="004C46C9">
        <w:tc>
          <w:tcPr>
            <w:tcW w:w="710" w:type="dxa"/>
            <w:vMerge w:val="restart"/>
            <w:shd w:val="clear" w:color="auto" w:fill="auto"/>
          </w:tcPr>
          <w:p w:rsidR="00610AA3" w:rsidRPr="00E332FE" w:rsidRDefault="00610AA3" w:rsidP="00E332FE">
            <w:pPr>
              <w:numPr>
                <w:ilvl w:val="0"/>
                <w:numId w:val="15"/>
              </w:numPr>
              <w:tabs>
                <w:tab w:val="left" w:pos="0"/>
              </w:tabs>
              <w:ind w:right="141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97" w:hanging="1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0,7</w:t>
            </w:r>
          </w:p>
        </w:tc>
      </w:tr>
      <w:tr w:rsidR="00610AA3" w:rsidRPr="00E332FE" w:rsidTr="004C46C9">
        <w:tc>
          <w:tcPr>
            <w:tcW w:w="710" w:type="dxa"/>
            <w:vMerge/>
            <w:shd w:val="clear" w:color="auto" w:fill="auto"/>
          </w:tcPr>
          <w:p w:rsidR="00610AA3" w:rsidRPr="00E332FE" w:rsidRDefault="00610AA3" w:rsidP="00E332FE">
            <w:pPr>
              <w:tabs>
                <w:tab w:val="left" w:pos="0"/>
              </w:tabs>
              <w:ind w:right="141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7" w:type="dxa"/>
            <w:shd w:val="clear" w:color="auto" w:fill="auto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tabs>
                <w:tab w:val="left" w:pos="0"/>
              </w:tabs>
              <w:ind w:right="-97" w:hanging="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0,7</w:t>
            </w:r>
          </w:p>
        </w:tc>
      </w:tr>
    </w:tbl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DA6E72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Глава 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E332FE" w:rsidRDefault="00610AA3" w:rsidP="00E332FE">
      <w:pPr>
        <w:ind w:right="-1" w:firstLine="426"/>
        <w:rPr>
          <w:rStyle w:val="a5"/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Кореновского района                                                               Л.И.Орлецкая</w:t>
      </w:r>
    </w:p>
    <w:p w:rsidR="00C16BE9" w:rsidRPr="00E332FE" w:rsidRDefault="00C16BE9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D92F1E" w:rsidRPr="00E332FE" w:rsidRDefault="00D92F1E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lastRenderedPageBreak/>
        <w:t xml:space="preserve">ПРИЛОЖЕНИЕ № </w:t>
      </w:r>
      <w:r w:rsidR="00143732">
        <w:rPr>
          <w:color w:val="000000"/>
          <w:sz w:val="28"/>
          <w:szCs w:val="28"/>
          <w:lang w:val="ru-RU"/>
        </w:rPr>
        <w:t>2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 w:rsidR="001E1F9A" w:rsidRPr="00E332FE">
        <w:rPr>
          <w:color w:val="000000"/>
          <w:sz w:val="28"/>
          <w:szCs w:val="28"/>
          <w:lang w:val="ru-RU"/>
        </w:rPr>
        <w:t xml:space="preserve">  </w:t>
      </w:r>
      <w:r w:rsidR="00143732">
        <w:rPr>
          <w:color w:val="000000"/>
          <w:sz w:val="28"/>
          <w:szCs w:val="28"/>
          <w:lang w:val="ru-RU"/>
        </w:rPr>
        <w:t>05</w:t>
      </w:r>
      <w:r w:rsidR="004905E5">
        <w:rPr>
          <w:color w:val="000000"/>
          <w:sz w:val="28"/>
          <w:szCs w:val="28"/>
          <w:lang w:val="ru-RU"/>
        </w:rPr>
        <w:t>.</w:t>
      </w:r>
      <w:r w:rsidR="001E1F9A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>2024</w:t>
      </w:r>
      <w:r w:rsidR="004905E5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>года №</w:t>
      </w:r>
      <w:r w:rsidR="00C1010E">
        <w:rPr>
          <w:color w:val="000000"/>
          <w:sz w:val="28"/>
          <w:szCs w:val="28"/>
          <w:lang w:val="ru-RU"/>
        </w:rPr>
        <w:t xml:space="preserve"> </w:t>
      </w:r>
      <w:r w:rsidR="001E1F9A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  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ПРИЛОЖЕНИЕ № 8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от 25.12.2023 года № 228 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2024г.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</w:rPr>
        <w:t>тыс.рублей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850"/>
        <w:gridCol w:w="1134"/>
      </w:tblGrid>
      <w:tr w:rsidR="00610AA3" w:rsidRPr="00E332FE" w:rsidTr="004C46C9">
        <w:trPr>
          <w:trHeight w:val="322"/>
          <w:jc w:val="center"/>
        </w:trPr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21" w:right="-95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202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E332FE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610AA3" w:rsidRPr="00E332FE" w:rsidTr="004C46C9">
        <w:trPr>
          <w:trHeight w:val="507"/>
          <w:jc w:val="center"/>
        </w:trPr>
        <w:tc>
          <w:tcPr>
            <w:tcW w:w="5954" w:type="dxa"/>
            <w:vMerge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 w:themeColor="text1"/>
                <w:sz w:val="28"/>
                <w:szCs w:val="28"/>
              </w:rPr>
            </w:pPr>
          </w:p>
        </w:tc>
      </w:tr>
      <w:tr w:rsidR="00610AA3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 w:firstLine="426"/>
              <w:jc w:val="right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 w:firstLine="426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 w:firstLine="426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143732" w:rsidP="00E332FE">
            <w:pPr>
              <w:ind w:left="-121" w:right="34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16544,9</w:t>
            </w:r>
          </w:p>
        </w:tc>
      </w:tr>
      <w:tr w:rsidR="00610AA3" w:rsidRPr="00E332FE" w:rsidTr="00E332FE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Непрограммные направления расходов бюджета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 w:firstLine="426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143732" w:rsidP="00E332FE">
            <w:pPr>
              <w:ind w:left="-121" w:right="115"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15110,9</w:t>
            </w:r>
          </w:p>
        </w:tc>
      </w:tr>
      <w:tr w:rsidR="00610AA3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Высшее должностное лицо муниципального образования Бураковское сельское поселение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5010000000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143732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843,1</w:t>
            </w:r>
          </w:p>
        </w:tc>
      </w:tr>
      <w:tr w:rsidR="00610AA3" w:rsidRPr="00E332FE" w:rsidTr="004C46C9">
        <w:trPr>
          <w:trHeight w:val="1668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обеспечение функций органов местного самоуправления по непрограммному направлению расходов «Обеспечение деятельности высшего исполнительного органа власти муниципального образования Бураковское сельское поселение Кореновского района» в рамках непрограммного направления деятельности «Высшее должностное лицо муниципального образования Бураковское сельское поселение Кореновского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5010000190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143732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843,1</w:t>
            </w:r>
          </w:p>
        </w:tc>
      </w:tr>
      <w:tr w:rsidR="00610AA3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5010000190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143732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843,1</w:t>
            </w:r>
          </w:p>
        </w:tc>
      </w:tr>
      <w:tr w:rsidR="00610AA3" w:rsidRPr="00E332FE" w:rsidTr="004C46C9">
        <w:trPr>
          <w:trHeight w:val="548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Обеспечение функционирования администрации муниципального образования  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143732" w:rsidP="008171AD">
            <w:pPr>
              <w:ind w:right="-108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4604,7</w:t>
            </w:r>
          </w:p>
        </w:tc>
      </w:tr>
      <w:tr w:rsidR="00610AA3" w:rsidRPr="00E332FE" w:rsidTr="004C46C9">
        <w:trPr>
          <w:trHeight w:val="1392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обеспечение функций органов местного самоуправления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«Обеспечение функционирования администрации Бураковского сельского поселения Кореновского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143732" w:rsidP="00E332FE">
            <w:pPr>
              <w:ind w:right="34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4600,9</w:t>
            </w:r>
          </w:p>
        </w:tc>
      </w:tr>
      <w:tr w:rsidR="00610AA3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732" w:rsidRPr="00E332FE" w:rsidRDefault="00143732" w:rsidP="008171AD">
            <w:pPr>
              <w:ind w:right="34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4163,0</w:t>
            </w:r>
          </w:p>
        </w:tc>
      </w:tr>
      <w:tr w:rsidR="00610AA3" w:rsidRPr="00E332FE" w:rsidTr="004C46C9">
        <w:trPr>
          <w:trHeight w:val="374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143732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405,4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32,5</w:t>
            </w:r>
          </w:p>
        </w:tc>
      </w:tr>
      <w:tr w:rsidR="00610AA3" w:rsidRPr="00E332FE" w:rsidTr="004C46C9">
        <w:trPr>
          <w:trHeight w:val="423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«Административные комиссии»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5110060190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3,8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5110060190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3,8</w:t>
            </w:r>
          </w:p>
        </w:tc>
      </w:tr>
      <w:tr w:rsidR="005A05BD" w:rsidRPr="00E332FE" w:rsidTr="000871BD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5BD" w:rsidRPr="00497A9D" w:rsidRDefault="005A05BD" w:rsidP="00E332FE">
            <w:pPr>
              <w:ind w:right="-103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497A9D">
              <w:rPr>
                <w:color w:val="000000" w:themeColor="text1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BD" w:rsidRPr="00497A9D" w:rsidRDefault="005A05BD" w:rsidP="00E332FE">
            <w:pPr>
              <w:ind w:right="-107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497A9D">
              <w:rPr>
                <w:color w:val="000000" w:themeColor="text1"/>
                <w:sz w:val="28"/>
                <w:szCs w:val="28"/>
              </w:rPr>
              <w:t>5110051180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BD" w:rsidRPr="00497A9D" w:rsidRDefault="005A05BD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497A9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497A9D" w:rsidRDefault="005A05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497A9D">
              <w:rPr>
                <w:color w:val="000000" w:themeColor="text1"/>
                <w:sz w:val="28"/>
                <w:szCs w:val="28"/>
                <w:lang w:val="ru-RU"/>
              </w:rPr>
              <w:t>354,7</w:t>
            </w:r>
          </w:p>
        </w:tc>
      </w:tr>
      <w:tr w:rsidR="005A05BD" w:rsidRPr="00E332FE" w:rsidTr="000871BD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5BD" w:rsidRPr="00E332FE" w:rsidRDefault="005A05BD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354,7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15,0</w:t>
            </w:r>
          </w:p>
        </w:tc>
      </w:tr>
      <w:tr w:rsidR="00610AA3" w:rsidRPr="00E332FE" w:rsidTr="004C46C9">
        <w:trPr>
          <w:trHeight w:val="153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резервного фонда администрации Бураковского сельского поселения Кореновского района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«Финансовое обеспечение непредвиденных расходов»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51200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15,0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51200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15,0</w:t>
            </w:r>
          </w:p>
        </w:tc>
      </w:tr>
      <w:tr w:rsidR="005A05BD" w:rsidRPr="00E332FE" w:rsidTr="000871BD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5BD" w:rsidRPr="00E332FE" w:rsidRDefault="005A05BD" w:rsidP="00E332FE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lang w:val="ru-RU"/>
              </w:rPr>
              <w:t>Мероприятия в рамках управления имуществом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8171AD" w:rsidRDefault="000871B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171AD">
              <w:rPr>
                <w:b/>
                <w:color w:val="000000" w:themeColor="text1"/>
                <w:sz w:val="28"/>
                <w:szCs w:val="28"/>
                <w:lang w:val="ru-RU"/>
              </w:rPr>
              <w:t>192,0</w:t>
            </w:r>
          </w:p>
        </w:tc>
      </w:tr>
      <w:tr w:rsidR="005A05BD" w:rsidRPr="00E332FE" w:rsidTr="000871BD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05BD" w:rsidRPr="00E332FE" w:rsidRDefault="005A05BD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Расходы на оценку недвижимости, признание прав и регулирование отношений по муниципальной собственности по непрограммному направлению расходов «Управление имуществом Бураковского сельского поселения Кореновского района» в рамках непрограммного направления деятельности «Мероприятия по управлению имуществом Бураковского сельского поселения Кореновского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E332FE" w:rsidRDefault="000871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192,0</w:t>
            </w:r>
          </w:p>
        </w:tc>
      </w:tr>
      <w:tr w:rsidR="005A05BD" w:rsidRPr="00E332FE" w:rsidTr="005A05BD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5BD" w:rsidRPr="00E332FE" w:rsidRDefault="005A05BD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05BD" w:rsidRPr="00E332FE" w:rsidRDefault="005A05BD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05BD" w:rsidRPr="00E332FE" w:rsidRDefault="000871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192,0</w:t>
            </w:r>
          </w:p>
        </w:tc>
      </w:tr>
      <w:tr w:rsidR="00610AA3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5140000000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0871B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74,1</w:t>
            </w:r>
          </w:p>
        </w:tc>
      </w:tr>
      <w:tr w:rsidR="00610AA3" w:rsidRPr="00E332FE" w:rsidTr="004C46C9">
        <w:trPr>
          <w:trHeight w:val="153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Прочие обязательства муниципального образования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«Отдельные непрограммные направления деятельности»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51400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0871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74,1</w:t>
            </w:r>
          </w:p>
        </w:tc>
      </w:tr>
      <w:tr w:rsidR="00E332FE" w:rsidRPr="00E332FE" w:rsidTr="00E332FE">
        <w:trPr>
          <w:trHeight w:val="95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r w:rsidRPr="00E332FE">
              <w:rPr>
                <w:color w:val="000000" w:themeColor="text1"/>
                <w:sz w:val="28"/>
                <w:szCs w:val="28"/>
              </w:rPr>
              <w:t>51400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12,0</w:t>
            </w:r>
          </w:p>
        </w:tc>
      </w:tr>
      <w:tr w:rsidR="00E332FE" w:rsidRPr="00E332FE" w:rsidTr="00E332FE">
        <w:trPr>
          <w:trHeight w:val="51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r w:rsidRPr="00E332FE">
              <w:rPr>
                <w:color w:val="000000" w:themeColor="text1"/>
                <w:sz w:val="28"/>
                <w:szCs w:val="28"/>
              </w:rPr>
              <w:t>51400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62,0</w:t>
            </w:r>
          </w:p>
        </w:tc>
      </w:tr>
      <w:tr w:rsidR="00E332FE" w:rsidRPr="00E332FE" w:rsidTr="00E332FE">
        <w:trPr>
          <w:trHeight w:val="377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r w:rsidRPr="00E332FE">
              <w:rPr>
                <w:color w:val="000000" w:themeColor="text1"/>
                <w:sz w:val="28"/>
                <w:szCs w:val="28"/>
              </w:rPr>
              <w:t>51400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0,1</w:t>
            </w:r>
          </w:p>
        </w:tc>
      </w:tr>
      <w:tr w:rsidR="00610AA3" w:rsidRPr="00E332FE" w:rsidTr="004C46C9">
        <w:trPr>
          <w:trHeight w:val="102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Расходы на мероприятия по не программному направлению расходов на обеспечение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5150000000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64,0</w:t>
            </w:r>
          </w:p>
        </w:tc>
      </w:tr>
      <w:tr w:rsidR="00610AA3" w:rsidRPr="00E332FE" w:rsidTr="004C46C9">
        <w:trPr>
          <w:trHeight w:val="699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Укрепление правопорядка и повышения уровня общественной безопасности, профилактики правонарушений, усиления борьбы с преступностью в Бураковском сельском поселении Кореновского района, расходы на выплату персоналу в целях обеспечения функций государственными (муниципальными) органами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51500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64,0</w:t>
            </w:r>
          </w:p>
        </w:tc>
      </w:tr>
      <w:tr w:rsidR="00610AA3" w:rsidRPr="00E332FE" w:rsidTr="004C46C9">
        <w:trPr>
          <w:trHeight w:val="69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5150000210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64,0</w:t>
            </w:r>
          </w:p>
        </w:tc>
      </w:tr>
      <w:tr w:rsidR="00610AA3" w:rsidRPr="00E332FE" w:rsidTr="004C46C9">
        <w:trPr>
          <w:trHeight w:val="699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Расходы на мероприятия по не программному направлению расходов «Переданные полномочия на определение поставщиков (подрядчиков, исполнителей) муниципальному образованию Кореновский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5160000000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37,9</w:t>
            </w:r>
          </w:p>
        </w:tc>
      </w:tr>
      <w:tr w:rsidR="00610AA3" w:rsidRPr="00E332FE" w:rsidTr="004C46C9">
        <w:trPr>
          <w:trHeight w:val="281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 «Переданные полномочия на определение поставщиков (подрядчиков, исполнителей) муниципальному образованию Кореновский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5160000210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37,9</w:t>
            </w:r>
          </w:p>
        </w:tc>
      </w:tr>
      <w:tr w:rsidR="00610AA3" w:rsidRPr="00E332FE" w:rsidTr="004C46C9">
        <w:trPr>
          <w:trHeight w:val="23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5160000210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37,9</w:t>
            </w:r>
          </w:p>
        </w:tc>
      </w:tr>
      <w:tr w:rsidR="00143732" w:rsidRPr="00143732" w:rsidTr="00C90DF4">
        <w:trPr>
          <w:trHeight w:val="23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3732" w:rsidRPr="00143732" w:rsidRDefault="00143732" w:rsidP="00143732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143732">
              <w:rPr>
                <w:b/>
                <w:bCs/>
                <w:color w:val="000000"/>
                <w:sz w:val="28"/>
                <w:lang w:val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43732" w:rsidRPr="00E332FE" w:rsidRDefault="00143732" w:rsidP="00143732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5170000000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3732" w:rsidRPr="00E332FE" w:rsidRDefault="00143732" w:rsidP="00143732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732" w:rsidRPr="00E332FE" w:rsidRDefault="00143732" w:rsidP="00143732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50,0</w:t>
            </w:r>
          </w:p>
        </w:tc>
      </w:tr>
      <w:tr w:rsidR="00143732" w:rsidRPr="00143732" w:rsidTr="00C90DF4">
        <w:trPr>
          <w:trHeight w:val="23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143732" w:rsidRPr="00143732" w:rsidRDefault="00143732" w:rsidP="00143732">
            <w:pPr>
              <w:rPr>
                <w:color w:val="000000"/>
                <w:sz w:val="28"/>
                <w:lang w:val="ru-RU"/>
              </w:rPr>
            </w:pPr>
            <w:r w:rsidRPr="00143732">
              <w:rPr>
                <w:color w:val="000000"/>
                <w:sz w:val="28"/>
                <w:lang w:val="ru-RU"/>
              </w:rPr>
              <w:t>Выполнение мероприятий по информированию населения о деятельности органов ме</w:t>
            </w:r>
            <w:r>
              <w:rPr>
                <w:color w:val="000000"/>
                <w:sz w:val="28"/>
                <w:lang w:val="ru-RU"/>
              </w:rPr>
              <w:t>стного самоуправления «Обеспече</w:t>
            </w:r>
            <w:r w:rsidRPr="00143732">
              <w:rPr>
                <w:color w:val="000000"/>
                <w:sz w:val="28"/>
                <w:lang w:val="ru-RU"/>
              </w:rPr>
              <w:t>ние деятельности админист</w:t>
            </w:r>
            <w:r>
              <w:rPr>
                <w:color w:val="000000"/>
                <w:sz w:val="28"/>
                <w:lang w:val="ru-RU"/>
              </w:rPr>
              <w:t>рации Бураковского сельского по</w:t>
            </w:r>
            <w:r w:rsidRPr="00143732">
              <w:rPr>
                <w:color w:val="000000"/>
                <w:sz w:val="28"/>
                <w:lang w:val="ru-RU"/>
              </w:rPr>
              <w:t>селения Кореновского района» в рамках непрограммного направления деятельности «Отдельные непрограммные направления деятельности»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43732" w:rsidRPr="00E332FE" w:rsidRDefault="00143732" w:rsidP="00143732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5170000210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3732" w:rsidRPr="00E332FE" w:rsidRDefault="00143732" w:rsidP="00143732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732" w:rsidRPr="00E332FE" w:rsidRDefault="00143732" w:rsidP="00143732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50,0</w:t>
            </w:r>
          </w:p>
        </w:tc>
      </w:tr>
      <w:tr w:rsidR="00143732" w:rsidRPr="00E332FE" w:rsidTr="00CD60D5">
        <w:trPr>
          <w:trHeight w:val="23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732" w:rsidRPr="00E332FE" w:rsidRDefault="00143732" w:rsidP="00143732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43732" w:rsidRPr="00E332FE" w:rsidRDefault="00143732" w:rsidP="00143732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517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3732" w:rsidRPr="00E332FE" w:rsidRDefault="00143732" w:rsidP="00143732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43732" w:rsidRPr="00E332FE" w:rsidRDefault="00143732" w:rsidP="00143732">
            <w:pPr>
              <w:ind w:right="-10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732" w:rsidRPr="00E332FE" w:rsidRDefault="00143732" w:rsidP="00143732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50,0</w:t>
            </w:r>
          </w:p>
        </w:tc>
      </w:tr>
      <w:tr w:rsidR="00610AA3" w:rsidRPr="00E332FE" w:rsidTr="004C46C9">
        <w:trPr>
          <w:trHeight w:val="281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Расходы на мероприятия по не программному направлению расходов «Переданные полномочия муниципальному образованию Кореновский район по внутреннему муниципальному финансовому контролю"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5180000000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46,7</w:t>
            </w:r>
          </w:p>
        </w:tc>
      </w:tr>
      <w:tr w:rsidR="00610AA3" w:rsidRPr="00E332FE" w:rsidTr="004C46C9">
        <w:trPr>
          <w:trHeight w:val="317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 «Переданные полномочия муниципальному образованию Кореновский район по внутреннему муниципальному финансовому контролю"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5180000210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46,7</w:t>
            </w:r>
          </w:p>
        </w:tc>
      </w:tr>
      <w:tr w:rsidR="00610AA3" w:rsidRPr="00E332FE" w:rsidTr="004C46C9">
        <w:trPr>
          <w:trHeight w:val="346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5180000210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46,7</w:t>
            </w:r>
          </w:p>
        </w:tc>
      </w:tr>
      <w:tr w:rsidR="00610AA3" w:rsidRPr="00E332FE" w:rsidTr="004C46C9">
        <w:trPr>
          <w:trHeight w:val="346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Обеспечение функционирования администрации муниципального образования   Бураковского сельского поселения Кореновского района по проведению выборов и референдумов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5190000210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158,4</w:t>
            </w:r>
          </w:p>
        </w:tc>
      </w:tr>
      <w:tr w:rsidR="00610AA3" w:rsidRPr="00E332FE" w:rsidTr="004C46C9">
        <w:trPr>
          <w:trHeight w:val="346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5190000210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158,4</w:t>
            </w:r>
          </w:p>
        </w:tc>
      </w:tr>
      <w:tr w:rsidR="00610AA3" w:rsidRPr="00E332FE" w:rsidTr="00E332FE">
        <w:trPr>
          <w:trHeight w:val="99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Расходы на обеспечение функций органов местного самоуправления по непрограммному направлению расходов «Обеспечение деятельности контрольно-счетной палаты муниципального образования Кореновский район» в рамках непрограммного направления деятельности «Контрольно-счетная палата муниципального образования Кореновский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0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0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53,0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</w:t>
            </w:r>
            <w:r w:rsidRPr="00E332FE">
              <w:rPr>
                <w:color w:val="000000" w:themeColor="text1"/>
                <w:sz w:val="28"/>
                <w:szCs w:val="28"/>
              </w:rPr>
              <w:t>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53,0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b/>
                <w:color w:val="000000" w:themeColor="text1"/>
                <w:sz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lang w:val="ru-RU"/>
              </w:rPr>
              <w:t>Развитие дорожного хозяйства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5400000000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497A9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2274,5</w:t>
            </w:r>
          </w:p>
        </w:tc>
      </w:tr>
      <w:tr w:rsidR="00610AA3" w:rsidRPr="00E332FE" w:rsidTr="004C46C9">
        <w:trPr>
          <w:trHeight w:val="654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5410000000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497A9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2274,5</w:t>
            </w:r>
          </w:p>
        </w:tc>
      </w:tr>
      <w:tr w:rsidR="00610AA3" w:rsidRPr="00E332FE" w:rsidTr="004C46C9">
        <w:trPr>
          <w:trHeight w:val="654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Расходы на мероприятия по строительству, модернизации, ремонту и содержанию автомобильных дорог местного значения по непрограммному направлению расходов «Содержание автомобильных дорог и инженерных сооружений на них в границах поселений" «Дорожное хозяйство (дорожные фонды)»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5410000210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497A9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2274,5</w:t>
            </w:r>
          </w:p>
        </w:tc>
      </w:tr>
      <w:tr w:rsidR="00610AA3" w:rsidRPr="00E332FE" w:rsidTr="004C46C9">
        <w:trPr>
          <w:trHeight w:val="654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5410000210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497A9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2274,5</w:t>
            </w:r>
          </w:p>
        </w:tc>
      </w:tr>
      <w:tr w:rsidR="00610AA3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Благоустройство территорий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6100000000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5A05B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458,1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lang w:val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«Прочие мероприятия по благоустройству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6110000210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240,1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6110000210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240,1</w:t>
            </w:r>
          </w:p>
        </w:tc>
      </w:tr>
      <w:tr w:rsidR="00610AA3" w:rsidRPr="00E332FE" w:rsidTr="004C46C9">
        <w:trPr>
          <w:trHeight w:val="102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направления деятельности «Уличное освещение»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13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118,0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13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118,0</w:t>
            </w:r>
          </w:p>
        </w:tc>
      </w:tr>
      <w:tr w:rsidR="00610AA3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«Организация и содержание мест захоронения»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6140000210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5A05B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100,0</w:t>
            </w:r>
          </w:p>
        </w:tc>
      </w:tr>
      <w:tr w:rsidR="00610AA3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14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5A05B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100,0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Мероприятия по содержанию и развитию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  <w:r w:rsidRPr="00E332FE">
              <w:rPr>
                <w:b/>
                <w:color w:val="000000" w:themeColor="text1"/>
                <w:sz w:val="28"/>
                <w:szCs w:val="28"/>
              </w:rPr>
              <w:t>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A47035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209,4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Мероприятия по содержанию и развитию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6210000210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162,</w:t>
            </w:r>
            <w:r w:rsidR="00A47035" w:rsidRPr="00E332F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621</w:t>
            </w:r>
            <w:r w:rsidRPr="00E332FE">
              <w:rPr>
                <w:color w:val="000000" w:themeColor="text1"/>
                <w:sz w:val="28"/>
                <w:szCs w:val="28"/>
              </w:rPr>
              <w:t>00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002</w:t>
            </w:r>
            <w:r w:rsidRPr="00E332F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162,</w:t>
            </w:r>
            <w:r w:rsidR="00A47035" w:rsidRPr="00E332F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Прочие обязательства муниципального образования по непрограммному направлению расходов «Коммунальное хозяйство» в рамках непрограммного направления деятельности «Отдельные непрограммные направления деятельности». Переданные полномочия по решению вопросов местного значения в части организации теплоснабжения в границах Бураковского сельского поселения Кореновского района.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6220000000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47,2</w:t>
            </w:r>
          </w:p>
        </w:tc>
      </w:tr>
      <w:tr w:rsidR="00610AA3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610AA3" w:rsidRPr="00E332FE" w:rsidRDefault="00610AA3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6220000000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47,2</w:t>
            </w:r>
          </w:p>
        </w:tc>
      </w:tr>
      <w:tr w:rsidR="001E1F9A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1E1F9A" w:rsidRPr="00497A9D" w:rsidRDefault="001E1F9A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497A9D">
              <w:rPr>
                <w:b/>
                <w:color w:val="000000" w:themeColor="text1"/>
                <w:sz w:val="28"/>
                <w:szCs w:val="28"/>
                <w:lang w:val="ru-RU"/>
              </w:rPr>
              <w:t>Физкультурно – оздоровительная работа и спортивные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E1F9A" w:rsidRPr="00497A9D" w:rsidRDefault="001E1F9A" w:rsidP="00E332FE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497A9D">
              <w:rPr>
                <w:b/>
                <w:color w:val="000000" w:themeColor="text1"/>
                <w:sz w:val="28"/>
                <w:szCs w:val="28"/>
                <w:lang w:val="ru-RU"/>
              </w:rPr>
              <w:t>6300000000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E1F9A" w:rsidRPr="00497A9D" w:rsidRDefault="001E1F9A" w:rsidP="00E332FE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1F9A" w:rsidRPr="00497A9D" w:rsidRDefault="00497A9D" w:rsidP="00E332FE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142,4</w:t>
            </w:r>
          </w:p>
        </w:tc>
      </w:tr>
      <w:tr w:rsidR="001E1F9A" w:rsidRPr="00E332FE" w:rsidTr="00E332FE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1E1F9A" w:rsidRPr="00E332FE" w:rsidRDefault="001E1F9A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по непрограммному направлению расходов «Развитие физической культуры и массового спорта» в рамках непрограммного направления деятельности «Мероприятия в области здравоохранения, спорта и физической культуры, туризма»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E1F9A" w:rsidRPr="00E332FE" w:rsidRDefault="001E1F9A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6310000210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E1F9A" w:rsidRPr="00E332FE" w:rsidRDefault="001E1F9A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1F9A" w:rsidRPr="00E332FE" w:rsidRDefault="00497A9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142,4</w:t>
            </w:r>
          </w:p>
        </w:tc>
      </w:tr>
      <w:tr w:rsidR="001E1F9A" w:rsidRPr="00E332FE" w:rsidTr="00E332F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F9A" w:rsidRPr="00E332FE" w:rsidRDefault="001E1F9A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E1F9A" w:rsidRPr="00E332FE" w:rsidRDefault="001E1F9A" w:rsidP="00E332FE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6310000210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E1F9A" w:rsidRPr="00E332FE" w:rsidRDefault="001E1F9A" w:rsidP="00E332FE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1F9A" w:rsidRPr="00E332FE" w:rsidRDefault="00723CED" w:rsidP="00E332FE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27,0</w:t>
            </w:r>
          </w:p>
        </w:tc>
      </w:tr>
      <w:tr w:rsidR="00723CED" w:rsidRPr="00723CED" w:rsidTr="00723CED">
        <w:trPr>
          <w:trHeight w:val="255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6310000210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115,4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Развитие культуры в Бураковском сельском поселении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6600000000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5532,3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4684,1</w:t>
            </w:r>
          </w:p>
        </w:tc>
      </w:tr>
      <w:tr w:rsidR="00723CED" w:rsidRPr="00E332FE" w:rsidTr="004C46C9">
        <w:trPr>
          <w:trHeight w:val="153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 по непрограммному направлению расходов «Развитие культуры в Бураковском сельском поселении Кореновского района» в рамках непрограммного направления деятельности «Учреждения культуры и мероприятия в сфере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6610000590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4684,1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Субсидии бюджетным, автономным учреждениям и другим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6610000590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4684,1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848,2</w:t>
            </w:r>
          </w:p>
        </w:tc>
      </w:tr>
      <w:tr w:rsidR="00723CED" w:rsidRPr="00E332FE" w:rsidTr="004C46C9">
        <w:trPr>
          <w:trHeight w:val="1275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 по непрограммному направлению расходов «Развитие культуры в Бураковском сельском поселении Кореновского района» в рамках непрограммного направления деятельности «Библиотеки»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6620000590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848,2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Субсидии бюджетным, автономным учреждениям и другим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6620000590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848,2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Проценты по муниципальным кредитам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</w:rPr>
              <w:t>6800000000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Выплаты процентов по государственным и муниципальным кредитам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6810000000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rPr>
          <w:trHeight w:val="25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lang w:val="ru-RU"/>
              </w:rPr>
            </w:pPr>
            <w:r w:rsidRPr="00E332FE">
              <w:rPr>
                <w:color w:val="000000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6810000310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3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Итого муниципальные целевые программы Бураковского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143732" w:rsidP="00723CED">
            <w:pPr>
              <w:ind w:right="141"/>
              <w:jc w:val="right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1434,0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3100000000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907,0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 «по направлению расходов "Дорожное хозяйство (дорожные фонды)". Выполнение мероприятий по ремонту, содержанию автомобильных дорог местного значения.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3110000000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800,0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3110000000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800,0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 «по направлению расходов "Дорожное хозяйство (дорожные фонды)". Выполнение мероприятий по размещению дорожных знаков и указателей на улицах населенных пунктов, оборудование остановочных площадок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3120000000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107,0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3120000000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107,0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«Комплексные мероприятия по обеспечению первичных мер пожарной безопасности и обеспечению безопасности людей на водных объектах, охране их жизни и здоровья в Бураковском сельском поселении Кореновского района на 2024 год и плановый период 2025-2026 гг.»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3200000000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«Комплексные мероприятия по обеспечению первичных мер пожарной безопасности и обеспечению безопасности людей на водных объектах, охране их жизни и здоровья в Бураковском сельском поселении Кореновского района на 2024 год и плановый период 2025-2026 гг.» Мероприятие:</w:t>
            </w:r>
          </w:p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Изготовление табличек по пожарной безопасности, в области защиты населения от ЧС природного и техногенного характера на территории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3210000000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3210000000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</w:t>
            </w:r>
          </w:p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«Информатизация Бураковского сельского поселения Кореновского района на 2024 г. и плановый период 2025-2026 </w:t>
            </w:r>
            <w:proofErr w:type="spellStart"/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3300000000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232,6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«Предоставление услуги «Виртуальный хостинг»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Информационное сопровождение интернет-сайта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Программное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3330000000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193,3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3330000000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193,3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Муниципальная программа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3400000000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69,0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: услуги по публикации официальных документов в сетевом издании Сайт общественно – политической газеты «Кореновские вести»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3410000000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3410000000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: Публикации информационных   материалов о вопросах   коррупции в СМИ и на сайте администрации Бураковского сельского поселения, о противодействии      коррупции, ее влияние на социально-экономическое развитие территории   Бураковского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3420000000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9,0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3410000000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9,0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Муниципальная программа «Развитие муниципальной службы в Бураковском сельском </w:t>
            </w: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поселении Кореновского района на 2024 год и плановый период 2025-2026 гг.»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3500000000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15,5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«Развитие муниципальной службы в Бураковском сельском поселении Кореновского района на 2024 год и плановый период 2025-2026 гг.»: Обеспечение условий для самообразования муниципальных служащих (формирование банка методическое, нормативно – правовой литературы, банка периодических подписных изданий).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9,5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9,5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«Развитие муниципальной службы в Бураковском сельском поселении Кореновского района на 2024 год и плановый период 2025-2026 гг.»: Организация профессионального обучения муниципальных служащих за счёт средств муниципального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3520000000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6,0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3600000000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143732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111,9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2025-2026гг.: Выполнение работ, направленных на борьбу с выявленными карантинными объектами, путем выкашивания очагов, в целях локализации распространения карантинных растений (обкосы сорной растительности мотокосой с леской или косилкой роторной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143732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104,7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143732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104,7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«Борьба с сорной и каран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2025-2026гг.: Заключения договоров со специализированными предприятиями, организациями на проведение акарицидных (противоклещевых) мероприятий в местах массового отдыха людей; проведение акарицидных обработок в течение эпидемического сезона.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3620000000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143732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7,2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3620000000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143732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7,</w:t>
            </w:r>
            <w:r w:rsidR="00143732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Бураковского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3700000000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«Мероприятия, направленные на гармонизацию межнациональных отношений на территории Бураковского сельского поселения Кореновского района» по направлению расходов «Общегосударственные вопросы»; «Другие общегосударственные вопросы» по мероприятию «Распространение печатной продукции, направленной на формирование у граждан позитивного отношения к мерам по противодействию этническому экстремизму и терроризму.»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«Поддержка малого и среднего предпринимательства в Бураковском сельском поселении Кореновского района на 2024 и плановый период 2025-2026 гг.»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3800000000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2,9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«Поддержка малого и среднего предпринимательства в Бураковском сельском поселении Кореновского </w:t>
            </w:r>
            <w:proofErr w:type="gram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рай-она</w:t>
            </w:r>
            <w:proofErr w:type="gram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на 2024 и плановый период 2025-2026 гг.»: информационное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2,9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2,9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Муниципальная программа «Энергосбережение и повышение энергетической эффективности на территории Бураковского сельского поселения </w:t>
            </w:r>
          </w:p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Кореновского района» на 2024 год и плановый период 2025-2026 гг.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3900000000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10,0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«Энергосбережение и повышение энергетической эффективности на территории Бураковского сельского поселения Кореновского района» на 2024 год и плановый период 2025-2026 гг.: 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т.ч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. светодиодные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10,0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Муниципальная программа Бураковского сельского поселения Кореновского района «Реализация инициативных проектов в Бураковском сельском поселении Кореновского района на 2024 год и плановый период 2025-2026гг."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4100000000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80,0</w:t>
            </w:r>
          </w:p>
        </w:tc>
      </w:tr>
      <w:tr w:rsidR="00723CED" w:rsidRPr="00E332FE" w:rsidTr="004C46C9">
        <w:trPr>
          <w:trHeight w:val="510"/>
          <w:jc w:val="center"/>
        </w:trPr>
        <w:tc>
          <w:tcPr>
            <w:tcW w:w="5954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4110000000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200</w:t>
            </w:r>
          </w:p>
          <w:p w:rsidR="00723CED" w:rsidRPr="00E332FE" w:rsidRDefault="00723CED" w:rsidP="00723CED">
            <w:pPr>
              <w:ind w:right="-107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right="141"/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80,0</w:t>
            </w:r>
          </w:p>
        </w:tc>
      </w:tr>
    </w:tbl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Глава</w:t>
      </w:r>
    </w:p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E332FE" w:rsidRDefault="00610AA3" w:rsidP="00E332FE">
      <w:pPr>
        <w:ind w:right="141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Кореновского района                                                                      Л.И.Орлецкая                                           </w:t>
      </w: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</w:t>
      </w: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D642F2" w:rsidRPr="00E332FE" w:rsidRDefault="00D642F2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lastRenderedPageBreak/>
        <w:t xml:space="preserve">ПРИЛОЖЕНИЕ № </w:t>
      </w:r>
      <w:r w:rsidR="00143732">
        <w:rPr>
          <w:color w:val="000000"/>
          <w:sz w:val="28"/>
          <w:szCs w:val="28"/>
          <w:lang w:val="ru-RU"/>
        </w:rPr>
        <w:t>3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от </w:t>
      </w:r>
      <w:r w:rsidR="00497A9D">
        <w:rPr>
          <w:color w:val="000000"/>
          <w:sz w:val="28"/>
          <w:szCs w:val="28"/>
          <w:lang w:val="ru-RU"/>
        </w:rPr>
        <w:t xml:space="preserve"> </w:t>
      </w:r>
      <w:r w:rsidR="00D642F2" w:rsidRPr="00E332FE">
        <w:rPr>
          <w:color w:val="000000"/>
          <w:sz w:val="28"/>
          <w:szCs w:val="28"/>
          <w:lang w:val="ru-RU"/>
        </w:rPr>
        <w:t xml:space="preserve"> </w:t>
      </w:r>
      <w:r w:rsidR="004905E5">
        <w:rPr>
          <w:color w:val="000000"/>
          <w:sz w:val="28"/>
          <w:szCs w:val="28"/>
          <w:lang w:val="ru-RU"/>
        </w:rPr>
        <w:t>25.04.</w:t>
      </w:r>
      <w:r w:rsidRPr="00E332FE">
        <w:rPr>
          <w:color w:val="000000"/>
          <w:sz w:val="28"/>
          <w:szCs w:val="28"/>
          <w:lang w:val="ru-RU"/>
        </w:rPr>
        <w:t>2024</w:t>
      </w:r>
      <w:r w:rsidR="00DA6E72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>года №</w:t>
      </w:r>
      <w:r w:rsidR="004905E5">
        <w:rPr>
          <w:color w:val="000000"/>
          <w:sz w:val="28"/>
          <w:szCs w:val="28"/>
          <w:lang w:val="ru-RU"/>
        </w:rPr>
        <w:t>252</w:t>
      </w:r>
      <w:r w:rsidR="00497A9D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 </w:t>
      </w:r>
      <w:r w:rsidR="00D642F2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  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ПРИЛОЖЕНИЕ № 10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от 25.12.2023 года № 228   </w:t>
      </w: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center"/>
        <w:rPr>
          <w:bCs/>
          <w:color w:val="000000"/>
          <w:sz w:val="28"/>
          <w:szCs w:val="28"/>
          <w:lang w:val="ru-RU"/>
        </w:rPr>
      </w:pPr>
      <w:r w:rsidRPr="00E332FE">
        <w:rPr>
          <w:b/>
          <w:bCs/>
          <w:color w:val="000000"/>
          <w:sz w:val="28"/>
          <w:szCs w:val="28"/>
          <w:lang w:val="ru-RU"/>
        </w:rPr>
        <w:t>Ведомственная структура расходов местного бюджета на 2024 год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bCs/>
          <w:color w:val="000000"/>
          <w:sz w:val="28"/>
          <w:szCs w:val="28"/>
          <w:lang w:val="ru-RU"/>
        </w:rPr>
        <w:t>тыс.руб.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"/>
        <w:gridCol w:w="3988"/>
        <w:gridCol w:w="709"/>
        <w:gridCol w:w="563"/>
        <w:gridCol w:w="711"/>
        <w:gridCol w:w="1404"/>
        <w:gridCol w:w="13"/>
        <w:gridCol w:w="711"/>
        <w:gridCol w:w="992"/>
      </w:tblGrid>
      <w:tr w:rsidR="00610AA3" w:rsidRPr="00E332FE" w:rsidTr="004C46C9">
        <w:trPr>
          <w:trHeight w:val="139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bookmarkStart w:id="1" w:name="OLE_LINK2"/>
            <w:r w:rsidRPr="00E332FE">
              <w:rPr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141" w:firstLine="426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Код администратора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250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96" w:right="-250" w:hanging="12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610AA3" w:rsidRPr="00E332FE" w:rsidTr="00E332FE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A3" w:rsidRPr="00E332FE" w:rsidRDefault="00143732" w:rsidP="00E332FE">
            <w:pPr>
              <w:ind w:left="-96" w:right="-262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16544,9</w:t>
            </w:r>
          </w:p>
        </w:tc>
      </w:tr>
      <w:tr w:rsidR="00610AA3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Администрация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143732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16544,9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10AA3" w:rsidRPr="00E332FE" w:rsidRDefault="00610AA3" w:rsidP="00E332FE">
            <w:pPr>
              <w:ind w:right="-95" w:hanging="121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143732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6154,4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lang w:val="ru-RU"/>
              </w:rPr>
              <w:t>"Функционирование высшего должностного лица субъекта Российской Федерации 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843,1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Высшее должностное лицо муниципального образования Бураковское сельское поселение Кореновского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843,1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обеспечение функций органов местного самоуправления по непрограммному направлению расходов «Обеспечение деятельности высшего исполнительного органа власти муниципального образования </w:t>
            </w: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Бураковское сельское поселение Кореновского района» в рамках непрограммного направления деятельности «Высшее должностное лицо муниципального образования Бураковское сельское поселение Кореновского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843,1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843,1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0C4457" w:rsidP="00E332FE">
            <w:pPr>
              <w:ind w:right="-108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EE7DF5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4651,4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"Функционирование Правительства Российской Федерации, высших исполнительных органов субъектов Российской Федерации, местных администраций"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5100000000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4651,4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Обеспечение функционирования администрации муниципального образования  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4604,7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«Обеспечение функционирования администрации Бураковского сельского поселения Кореновского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 w:hanging="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475A62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4600,9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475A62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4163,0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475A62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405,4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5110000190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32,5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«Административные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5110060190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3,8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5110060190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3,8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bCs/>
                <w:sz w:val="28"/>
                <w:lang w:val="ru-RU" w:eastAsia="ru-RU"/>
              </w:rPr>
            </w:pPr>
            <w:r w:rsidRPr="00E332FE">
              <w:rPr>
                <w:bCs/>
                <w:sz w:val="28"/>
                <w:lang w:val="ru-RU"/>
              </w:rPr>
              <w:t xml:space="preserve">Расходы на мероприятия по не программному направлению расходов «Переданные полномочия муниципальному образованию </w:t>
            </w:r>
            <w:r w:rsidRPr="00E332FE">
              <w:rPr>
                <w:bCs/>
                <w:sz w:val="28"/>
              </w:rPr>
              <w:t>Кореновский район по внутреннему муниципальному финансовому контролю"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5180000000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46,7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108"/>
              <w:rPr>
                <w:bCs/>
                <w:sz w:val="28"/>
              </w:rPr>
            </w:pPr>
            <w:r w:rsidRPr="00E332FE">
              <w:rPr>
                <w:bCs/>
                <w:sz w:val="28"/>
                <w:lang w:val="ru-RU"/>
              </w:rPr>
              <w:t xml:space="preserve">Расходы на мероприятия по не программному направлению расходов «Переданные полномочия муниципальному образованию </w:t>
            </w:r>
            <w:r w:rsidRPr="00E332FE">
              <w:rPr>
                <w:bCs/>
                <w:sz w:val="28"/>
              </w:rPr>
              <w:t>Кореновский район по внутреннему муниципальному финансовому контролю"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5180000210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46,7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rPr>
                <w:sz w:val="28"/>
              </w:rPr>
            </w:pPr>
            <w:r w:rsidRPr="00E332FE">
              <w:rPr>
                <w:sz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5180000210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sz w:val="28"/>
                <w:szCs w:val="28"/>
                <w:lang w:val="ru-RU" w:eastAsia="ru-RU"/>
              </w:rPr>
            </w:pPr>
            <w:r w:rsidRPr="00E332FE">
              <w:rPr>
                <w:sz w:val="28"/>
                <w:szCs w:val="28"/>
                <w:lang w:val="ru-RU" w:eastAsia="ru-RU"/>
              </w:rPr>
              <w:t>46,7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53,0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 xml:space="preserve">Расходы на обеспечение функций органов местного самоуправления по непрограммному направлению расходов «Обеспечение деятельности контрольно-счетной палаты муниципального образования Кореновский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5200000000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53,0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5200000210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53,0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158,4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Обеспечение функционирования администрации муниципального образования   Бураковского сельского поселения Кореновского района по проведению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5190000210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158,4</w:t>
            </w:r>
          </w:p>
        </w:tc>
      </w:tr>
      <w:bookmarkEnd w:id="1"/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5190000210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158,4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резервного фонда администрации Бураковского сельского поселения Кореновского района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«Финансовое обеспечение непредвиденных расходов»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5120000210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5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5120000210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3" w:rsidRPr="00E332FE" w:rsidRDefault="00610AA3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610AA3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3" w:rsidRPr="00E332FE" w:rsidRDefault="00EE7DF5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433,5</w:t>
            </w:r>
          </w:p>
        </w:tc>
      </w:tr>
      <w:tr w:rsidR="00D642F2" w:rsidRPr="00E332FE" w:rsidTr="00087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F2" w:rsidRPr="00E332FE" w:rsidRDefault="00D642F2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2F2" w:rsidRPr="00E332FE" w:rsidRDefault="00D642F2" w:rsidP="00E332FE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lang w:val="ru-RU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F2" w:rsidRPr="00E332FE" w:rsidRDefault="00D642F2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5130000000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192,0</w:t>
            </w:r>
          </w:p>
        </w:tc>
      </w:tr>
      <w:tr w:rsidR="00D642F2" w:rsidRPr="00E332FE" w:rsidTr="00087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F2" w:rsidRPr="00E332FE" w:rsidRDefault="00D642F2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42F2" w:rsidRPr="00E332FE" w:rsidRDefault="00D642F2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Расходы на оценку недвижимости, признание прав и регулирование отношений по муниципальной собственности по непрограммному направлению расходов «Управление имуществом Бураковского сельского поселения Кореновского района» в рамках непрограммного направления деятельности «Мероприятия по управлению имуществом Бураковского сельского поселения Кореновского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F2" w:rsidRPr="00E332FE" w:rsidRDefault="00D642F2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5130000210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192,0</w:t>
            </w:r>
          </w:p>
        </w:tc>
      </w:tr>
      <w:tr w:rsidR="00D642F2" w:rsidRPr="00E332FE" w:rsidTr="00087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F2" w:rsidRPr="00E332FE" w:rsidRDefault="00D642F2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F2" w:rsidRPr="00E332FE" w:rsidRDefault="00D642F2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5130000210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D642F2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F2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192,0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74,1</w:t>
            </w:r>
          </w:p>
        </w:tc>
      </w:tr>
      <w:tr w:rsidR="00610AA3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108"/>
              <w:rPr>
                <w:color w:val="000000"/>
                <w:sz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Прочие обязательства муниципального образования по непрограммному направлению расходов «Обеспечение деятельности администрации Бураковского сельского поселения Кореновского района» в рамках непрограммного направления деятельности «Отдельные непрограммные направления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3" w:rsidRPr="00E332FE" w:rsidRDefault="00610AA3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610AA3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3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74,1</w:t>
            </w:r>
          </w:p>
        </w:tc>
      </w:tr>
      <w:tr w:rsidR="00E332FE" w:rsidRPr="00E332FE" w:rsidTr="009C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62,1</w:t>
            </w:r>
          </w:p>
        </w:tc>
      </w:tr>
      <w:tr w:rsidR="00E332FE" w:rsidRPr="00E332FE" w:rsidTr="009C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lang w:val="ru-RU"/>
              </w:rPr>
              <w:t>Расходы на мероприятия по не программному направлению расходов «Переданные полномочия на определение постав</w:t>
            </w:r>
            <w:r w:rsidRPr="00E332FE">
              <w:rPr>
                <w:bCs/>
                <w:color w:val="000000"/>
                <w:sz w:val="28"/>
                <w:lang w:val="ru-RU"/>
              </w:rPr>
              <w:lastRenderedPageBreak/>
              <w:t xml:space="preserve">щиков (подрядчиков, исполнителей) муниципальному образованию </w:t>
            </w:r>
            <w:r w:rsidRPr="00E332FE">
              <w:rPr>
                <w:bCs/>
                <w:color w:val="000000"/>
                <w:sz w:val="28"/>
              </w:rPr>
              <w:t>Кореновский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5160000000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</w:rPr>
            </w:pPr>
            <w:r w:rsidRPr="00E332FE">
              <w:rPr>
                <w:color w:val="000000"/>
                <w:sz w:val="28"/>
                <w:lang w:val="ru-RU"/>
              </w:rPr>
              <w:t xml:space="preserve">Межбюджетные трансферты «Переданные полномочия на определение поставщиков (подрядчиков, исполнителей) муниципальному образованию </w:t>
            </w:r>
            <w:r w:rsidRPr="00E332FE">
              <w:rPr>
                <w:color w:val="000000"/>
                <w:sz w:val="28"/>
              </w:rPr>
              <w:t>Кореновский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5160000210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5160000210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37,9</w:t>
            </w:r>
          </w:p>
        </w:tc>
      </w:tr>
      <w:tr w:rsidR="00EE7DF5" w:rsidRPr="00EE7DF5" w:rsidTr="00CB7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F5" w:rsidRPr="00E332FE" w:rsidRDefault="00EE7DF5" w:rsidP="00EE7DF5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7DF5" w:rsidRPr="00EE7DF5" w:rsidRDefault="00EE7DF5" w:rsidP="00EE7DF5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EE7DF5">
              <w:rPr>
                <w:b/>
                <w:bCs/>
                <w:color w:val="000000"/>
                <w:sz w:val="28"/>
                <w:lang w:val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DF5" w:rsidRPr="00E332FE" w:rsidRDefault="00EE7DF5" w:rsidP="00EE7DF5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5170000000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50,0</w:t>
            </w:r>
          </w:p>
        </w:tc>
      </w:tr>
      <w:tr w:rsidR="00EE7DF5" w:rsidRPr="00EE7DF5" w:rsidTr="00CB7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F5" w:rsidRPr="00E332FE" w:rsidRDefault="00EE7DF5" w:rsidP="00EE7DF5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EE7DF5" w:rsidRPr="00EE7DF5" w:rsidRDefault="00EE7DF5" w:rsidP="00EE7DF5">
            <w:pPr>
              <w:rPr>
                <w:color w:val="000000"/>
                <w:sz w:val="28"/>
                <w:lang w:val="ru-RU"/>
              </w:rPr>
            </w:pPr>
            <w:r w:rsidRPr="00EE7DF5">
              <w:rPr>
                <w:color w:val="000000"/>
                <w:sz w:val="28"/>
                <w:lang w:val="ru-RU"/>
              </w:rPr>
              <w:t>Выполнение мероприятий по информированию населения о деятельности органов ме</w:t>
            </w:r>
            <w:r>
              <w:rPr>
                <w:color w:val="000000"/>
                <w:sz w:val="28"/>
                <w:lang w:val="ru-RU"/>
              </w:rPr>
              <w:t>стного самоуправления «Обеспече</w:t>
            </w:r>
            <w:r w:rsidRPr="00EE7DF5">
              <w:rPr>
                <w:color w:val="000000"/>
                <w:sz w:val="28"/>
                <w:lang w:val="ru-RU"/>
              </w:rPr>
              <w:t>ние деятельности админист</w:t>
            </w:r>
            <w:r>
              <w:rPr>
                <w:color w:val="000000"/>
                <w:sz w:val="28"/>
                <w:lang w:val="ru-RU"/>
              </w:rPr>
              <w:t>рации Бураковского сельского по</w:t>
            </w:r>
            <w:r w:rsidRPr="00EE7DF5">
              <w:rPr>
                <w:color w:val="000000"/>
                <w:sz w:val="28"/>
                <w:lang w:val="ru-RU"/>
              </w:rPr>
              <w:t>селения Кореновского района» в рамках непрограммного направления деятельности «Отдельные непрограммные направления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DF5" w:rsidRPr="00E332FE" w:rsidRDefault="00EE7DF5" w:rsidP="00EE7DF5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5170000210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50,0</w:t>
            </w:r>
          </w:p>
        </w:tc>
      </w:tr>
      <w:tr w:rsidR="00EE7DF5" w:rsidRPr="00E332FE" w:rsidTr="00535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F5" w:rsidRPr="00E332FE" w:rsidRDefault="00EE7DF5" w:rsidP="00EE7DF5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DF5" w:rsidRPr="00E332FE" w:rsidRDefault="00EE7DF5" w:rsidP="00EE7DF5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517</w:t>
            </w: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0000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F5" w:rsidRPr="00E332FE" w:rsidRDefault="00EE7DF5" w:rsidP="00EE7DF5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Муниципальные целевые программы Бураковского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79,5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3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Муниципальная программа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69,0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: услуги по публикации официальных документов в сетевом издании Сайт 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общественно – политической газеты «Кореновские вести»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69,0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мероприятия в рамках муниципальной программы «О противодействии коррупции в Бураковском сельском поселении Кореновского района» на 2024 год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: Публикации информационных   материалов о вопросах   коррупции в СМИ и на сайте администрации Бураковского сельского поселения, о противодействии      коррупции, ее влияние на социально-экономическое развитие территории  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342000000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«Развитие муниципальной службы в Бураковском сельском поселении Кореновского района на 2024 год и плановый период 2025-2026 гг.»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«Развитие муниципальной службы в Бураковском сельском поселении Кореновского района на 2024 год и плановый период 2025-2026 гг.»: Обеспечение условий для самообразования муниципальных служащих (формирование банка методическое, нормативно – правовой литературы, банка периодических подписных изданий).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Бураковского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3700000000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«Мероприятия, направленные на гармонизацию межнациональных отношений на территории Бураковского сельского поселения Кореновского района» по направлению расходов «Общегосударственные вопросы»; «Другие общегосударственные вопросы» по мероприятию «Распространение печатной продукции, направленной на формирование у граждан позитивного отношения к мерам по противодействию этническому экстремизму и терроризму.»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3710000000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3710000000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354,7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</w:rPr>
              <w:t>Мобилизационная и вневойсковая подготовка"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354,7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непрограммному направлению расходов «Обеспечение деятельности администрации Бураковского сельского поселения Коренов</w:t>
            </w: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ского района» в рамках непрограммного направления деятельности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5110051180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Выплаты персоналу учреждений, государственных (муниципальных) органов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6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5110051180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68,0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hd w:val="clear" w:color="auto" w:fill="FFFFFF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«Комплексные мероприятия по обеспечению первичных мер пожарной безопасности и обеспечению безопасности людей на водных объектах, охране их жизни и здоровья в Бураковском сельском поселении Кореновского района на 2024 год и плановый период 2025-2026 гг.»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3200000000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«Комплексные мероприятия по обеспечению первичных мер пожарной безопасности и обеспечению безопасности людей на водных объектах, охране их жизни и здоровья в Бураковском сельском поселении Кореновского района на 2024 год и плановый период 2025-2026 гг.» Мероприятие:</w:t>
            </w:r>
          </w:p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Изготовление табличек по пожарной безопасности, в области 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защиты населения от ЧС природного и техногенного характера на территории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3210000000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3210000000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64,0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мероприятия по не программному направлению расходов на обеспечение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5150000000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 по непрограммному направлению расходов «Другие общегосударственные вопросы» в рамках непрограммного направления деятельности на обеспечение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5150000210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64,0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8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5150000210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64,0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3497,0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3261,5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Развитие дорожного хозяйства Бураковского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5400000000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475A62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2274,5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5410000000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r>
              <w:rPr>
                <w:color w:val="000000"/>
                <w:sz w:val="28"/>
                <w:szCs w:val="28"/>
                <w:lang w:val="ru-RU" w:eastAsia="ru-RU"/>
              </w:rPr>
              <w:t>2274,5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108"/>
              <w:rPr>
                <w:color w:val="000000" w:themeColor="text1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lang w:val="ru-RU"/>
              </w:rPr>
              <w:t>Расходы на мероприятия по строительству, модернизации, ремонту и содержанию автомобильных дорог местного значения по непрограммному направлению расходов «Содержание автомобильных дорог и инженерных сооружений на них в границах поселений" 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5410000210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r>
              <w:rPr>
                <w:color w:val="000000"/>
                <w:sz w:val="28"/>
                <w:szCs w:val="28"/>
                <w:lang w:val="ru-RU" w:eastAsia="ru-RU"/>
              </w:rPr>
              <w:t>2274,5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89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5410000210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r>
              <w:rPr>
                <w:color w:val="000000"/>
                <w:sz w:val="28"/>
                <w:szCs w:val="28"/>
                <w:lang w:val="ru-RU" w:eastAsia="ru-RU"/>
              </w:rPr>
              <w:t>2274,5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Муниципальные целевые программы Бураковского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907,0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907,0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 «по направлению расходов "Дорожное хозяйство (дорожные фонды)". Выполнение мероприятий по ремонту, содержанию автомобильных дорог местного значения.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Cs/>
                <w:color w:val="000000" w:themeColor="text1"/>
                <w:sz w:val="28"/>
                <w:szCs w:val="28"/>
                <w:lang w:val="ru-RU"/>
              </w:rPr>
              <w:t>Муниципальная целевая программа Бураковского сельского поселения Кореновского района "Комплексное развитие транспортной инфраструктуры Бураковского сельского поселения Кореновского района Краснодарского края на 2017-2031 год «по направлению расходов "Дорожное хозяйство (дорожные фонды)". Выполнение мероприятий по размещению дорожных знаков и указателей на улицах населенных пунктов, оборудование остановочных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107,0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3120000000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107,0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Бураковского сельского поселения Кореновского района «Реализация инициативных проектов в Бураковском сельском поселении Кореновского района на 2024 год и плановый период 2025-2026гг."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4110000000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4110000000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232,6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232,6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</w:t>
            </w:r>
          </w:p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«Информатизация Бураковского сельского поселения Кореновского района на 2024 г. и плановый период 2025-2026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232,6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«Предоставление услуги «Виртуальный хостинг»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Информационное сопровождение интернет-сайта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«Информатизация Бураковского сельского поселения Кореновского района на 2024 г. и плановый период 2025-2026 гг.»: Программное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3330000000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193,3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3330000000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193,3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"Другие вопросы в области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«Поддержка малого и среднего предпринимательства в Бураковском сельском поселении Кореновского района на 2024 и плановый период 2025-2026 гг.»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3800000000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«Поддержка малого и среднего предпринимательства в Бураковском сельском поселении Кореновского района на 2024 и плановый период 2025-2026 гг.»: информационное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3810000000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3810000000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E7DF5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789,4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209,4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Мероприятия по содержанию и развитию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209,4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Мероприятия по содержанию и развитию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162,2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162,2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Прочие обязательства муниципального образования по непрограммному направлению расходов «Коммунальное хозяйство» в рамках непрограммного направления деятельности «Отдельные непрограммные направления деятельности». Переданные полномочия по решению вопросов местного значения в части организации теплоснабжения в границах Бураковского сельского поселения Кореновского района.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47,2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6220000210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47,2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E7DF5" w:rsidP="00E332FE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580,0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458,1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«Прочие мероприятия по благоустройству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240,1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6110000210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240,1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6130000210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118,0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6130000210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118,0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Расходы по непрограммному направлению расходов «Мероприятия по благоустройству Бураковского сельского поселения Кореновского района» в рамках непрограммного направления деятельности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100,0</w:t>
            </w:r>
          </w:p>
        </w:tc>
      </w:tr>
      <w:tr w:rsidR="00E332FE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6140000210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3000000000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Муниципальная программа «Энергосбережение и повышение энергетической эффективности на территории Бураковского сельского поселения </w:t>
            </w:r>
          </w:p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Кореновского района» на 2024 год и плановый период 2025-2026 гг.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3900000000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«Энергосбережение и повышение энергетической эффективности на территории Бураковского сельского поселения Кореновского района» на 2024 год и плановый период 2025-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2026 гг.: 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</w:t>
            </w:r>
            <w:proofErr w:type="spellStart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т.ч</w:t>
            </w:r>
            <w:proofErr w:type="spellEnd"/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. светодиодные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3910000000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3910000000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2FE" w:rsidRPr="00E332FE" w:rsidRDefault="00E332FE" w:rsidP="00E332FE">
            <w:pPr>
              <w:ind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2"/>
                <w:lang w:val="ru-RU"/>
              </w:rPr>
              <w:t>Муниципальные целевые программы Бураковского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30</w:t>
            </w:r>
            <w:r w:rsidRPr="00E332FE">
              <w:rPr>
                <w:color w:val="000000"/>
                <w:sz w:val="28"/>
              </w:rPr>
              <w:t>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E7DF5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  <w:lang w:val="ru-RU" w:eastAsia="ru-RU"/>
              </w:rPr>
            </w:pPr>
            <w:r w:rsidRPr="00E332FE">
              <w:rPr>
                <w:color w:val="000000"/>
                <w:sz w:val="28"/>
                <w:lang w:val="ru-RU"/>
              </w:rPr>
              <w:t>36</w:t>
            </w:r>
            <w:r w:rsidRPr="00E332FE">
              <w:rPr>
                <w:color w:val="000000"/>
                <w:sz w:val="28"/>
              </w:rPr>
              <w:t>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E7DF5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111,9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2025-2026гг.: Выполнение работ, направленных на борьбу с выявленными карантинными объектами, путем выкашивания очагов, в целях локализации распространения карантинных растений (обкосы сорной растительности мотокосой с леской или косилкой роторной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3610000000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E7DF5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</w:rPr>
            </w:pPr>
            <w:r w:rsidRPr="00E332FE">
              <w:rPr>
                <w:color w:val="000000"/>
                <w:sz w:val="28"/>
              </w:rPr>
              <w:t>3610000000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E7DF5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104,7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«Борьба с сорной и карантинной растительностью, проведение противоклещевых (акарицидных) мероприятий на территории Бураковского сельского поселения Кореновского района» на 2024 год и плановый период 2025-2026гг.: Заключения договоров со специализированными предприятиями, организациями на проведение акарицидных (противоклещевых) мероприятий в местах массового отдыха людей; проведение акарицидных обработок в течение эпидемического сезона.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3620000000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E7DF5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7,</w:t>
            </w:r>
            <w:r w:rsidR="00EE7DF5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3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3620000000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E7DF5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7,</w:t>
            </w:r>
            <w:r w:rsidR="00EE7DF5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2FE" w:rsidRPr="00E332FE" w:rsidRDefault="00E332FE" w:rsidP="00E332FE">
            <w:pPr>
              <w:ind w:right="-103"/>
              <w:rPr>
                <w:b/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6" w:right="-123"/>
              <w:rPr>
                <w:b/>
                <w:color w:val="000000"/>
                <w:sz w:val="28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b/>
                <w:color w:val="000000" w:themeColor="text1"/>
                <w:sz w:val="28"/>
                <w:szCs w:val="28"/>
                <w:lang w:val="ru-RU"/>
              </w:rPr>
              <w:t>Профессиональная подготовка, переподготовка и повышение квалификации.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Муниципальная программа «Развитие муниципальной службы в Бураковском сельском поселении Кореновского района на 2024 год и плановый период 2025-2026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Выполнение мероприятия в рамках муниципальной программы «Развитие муниципальной службы в Бураковском сельском поселении Кореновского района на 2024 год и плановый период 2025-2026 гг.»: Организация профессионального обучения муниципальных служащих за счёт средств муниципального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rPr>
                <w:bCs/>
                <w:color w:val="000000"/>
                <w:sz w:val="28"/>
                <w:lang w:val="ru-RU" w:eastAsia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3520000000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6,0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5532,3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2FE" w:rsidRPr="00E332FE" w:rsidRDefault="00475A62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5532,3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Развитие культуры в Бураковском сельском поселении Кореновского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475A62" w:rsidP="00E332FE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5532,3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6610000000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475A62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4684,1</w:t>
            </w:r>
          </w:p>
        </w:tc>
      </w:tr>
      <w:tr w:rsidR="00E332FE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FE" w:rsidRPr="00E332FE" w:rsidRDefault="00E332FE" w:rsidP="00E332FE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(оказание услуг) подведомственных учреждений по непрограммному направлению расходов «Развитие культуры в Бураковском сельском поселении Кореновского района» в рамках непрограммного направления деятельности «Учреждения культуры и мероприятия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FE" w:rsidRPr="00E332FE" w:rsidRDefault="00E332FE" w:rsidP="00E332FE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6610000590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E332FE" w:rsidP="00E332FE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FE" w:rsidRPr="00E332FE" w:rsidRDefault="00475A62" w:rsidP="00E332FE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4684,1</w:t>
            </w:r>
          </w:p>
        </w:tc>
      </w:tr>
      <w:tr w:rsidR="00723CED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723CED" w:rsidRDefault="00723CED" w:rsidP="00723CED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723CED">
              <w:rPr>
                <w:color w:val="333333"/>
                <w:sz w:val="28"/>
                <w:shd w:val="clear" w:color="auto" w:fill="FFFFFF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6610000590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4684,1</w:t>
            </w:r>
          </w:p>
        </w:tc>
      </w:tr>
      <w:tr w:rsidR="00723CED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6620000000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848,2</w:t>
            </w:r>
          </w:p>
        </w:tc>
      </w:tr>
      <w:tr w:rsidR="00723CED" w:rsidRPr="00E332FE" w:rsidTr="004C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(оказание услуг) подведомственных учреждений по непрограммному направлению расходов «Развитие культуры в Бураковском сельском поселении Кореновского района» в рамках непрограммного направления деятельности «Библиотеки»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6620000590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848,2</w:t>
            </w:r>
          </w:p>
        </w:tc>
      </w:tr>
      <w:tr w:rsidR="00723CED" w:rsidRPr="00E332FE" w:rsidTr="00F4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723CED" w:rsidRDefault="00723CED" w:rsidP="00723CED">
            <w:pPr>
              <w:ind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723CED">
              <w:rPr>
                <w:color w:val="333333"/>
                <w:sz w:val="28"/>
                <w:shd w:val="clear" w:color="auto" w:fill="FFFFFF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108" w:right="-108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ED" w:rsidRPr="00E332FE" w:rsidRDefault="00723CED" w:rsidP="00723CED">
            <w:pPr>
              <w:ind w:left="-108" w:right="-12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6620000590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50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ED" w:rsidRPr="00E332FE" w:rsidRDefault="00723CED" w:rsidP="00723CED">
            <w:pPr>
              <w:ind w:left="-96" w:right="-262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848,2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b/>
                <w:bCs/>
                <w:color w:val="000000"/>
                <w:sz w:val="28"/>
                <w:lang w:val="ru-RU"/>
              </w:rPr>
            </w:pPr>
            <w:r w:rsidRPr="00E332FE">
              <w:rPr>
                <w:b/>
                <w:bCs/>
                <w:color w:val="000000"/>
                <w:sz w:val="28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142,4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D" w:rsidRPr="00E332FE" w:rsidRDefault="00723CED" w:rsidP="00723CED">
            <w:pPr>
              <w:jc w:val="both"/>
              <w:rPr>
                <w:color w:val="000000"/>
                <w:sz w:val="28"/>
              </w:rPr>
            </w:pPr>
            <w:r w:rsidRPr="00E332FE">
              <w:rPr>
                <w:color w:val="000000"/>
                <w:sz w:val="28"/>
              </w:rPr>
              <w:t xml:space="preserve">Массовый спорт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142,4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D" w:rsidRPr="00E332FE" w:rsidRDefault="00723CED" w:rsidP="00723CED">
            <w:pPr>
              <w:jc w:val="both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Физкультурно – 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6300000000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142,4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D" w:rsidRPr="00E332FE" w:rsidRDefault="00723CED" w:rsidP="00723CED">
            <w:pPr>
              <w:jc w:val="both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 xml:space="preserve">Расходы по непрограммному направлению расходов «Развитие физической культуры и </w:t>
            </w:r>
            <w:r w:rsidRPr="00E332FE">
              <w:rPr>
                <w:color w:val="000000"/>
                <w:sz w:val="28"/>
                <w:lang w:val="ru-RU"/>
              </w:rPr>
              <w:lastRenderedPageBreak/>
              <w:t>массового спорта» в рамках непрограммного направления деятельности «Мероприятия в области здравоохранения, спорта и физической культуры, туризма»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6310000210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142,4</w:t>
            </w:r>
          </w:p>
        </w:tc>
      </w:tr>
      <w:tr w:rsidR="00723CED" w:rsidRPr="00E332FE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6310000210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27,0</w:t>
            </w:r>
          </w:p>
        </w:tc>
      </w:tr>
      <w:tr w:rsidR="00723CED" w:rsidRPr="00723CED" w:rsidTr="00E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E332FE" w:rsidRDefault="00723CED" w:rsidP="00723CED">
            <w:pPr>
              <w:ind w:right="-95" w:hanging="12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CED" w:rsidRPr="00E332FE" w:rsidRDefault="00723CED" w:rsidP="00723CED">
            <w:pPr>
              <w:ind w:left="-108" w:right="-12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6310000210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Default="00723CED" w:rsidP="00723CED">
            <w:pPr>
              <w:ind w:left="-96" w:right="-262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115,4</w:t>
            </w:r>
          </w:p>
        </w:tc>
      </w:tr>
      <w:tr w:rsidR="00723CED" w:rsidRPr="00E332FE" w:rsidTr="004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  <w:vMerge w:val="restart"/>
            <w:shd w:val="clear" w:color="auto" w:fill="auto"/>
          </w:tcPr>
          <w:p w:rsidR="00723CED" w:rsidRPr="00E332FE" w:rsidRDefault="00723CED" w:rsidP="00723CED">
            <w:pPr>
              <w:tabs>
                <w:tab w:val="left" w:pos="176"/>
              </w:tabs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bCs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992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tabs>
                <w:tab w:val="left" w:pos="317"/>
              </w:tabs>
              <w:ind w:left="-108" w:right="141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23CED" w:rsidRPr="00E332FE" w:rsidRDefault="00723CED" w:rsidP="00723CED">
            <w:pPr>
              <w:ind w:left="-108" w:right="-12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5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23CED" w:rsidRPr="00E332FE" w:rsidRDefault="00723CED" w:rsidP="00723CED">
            <w:pPr>
              <w:ind w:left="-96" w:right="-262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b/>
                <w:color w:val="000000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723CED" w:rsidRPr="00E332FE" w:rsidRDefault="00723CED" w:rsidP="00723CED">
            <w:pPr>
              <w:tabs>
                <w:tab w:val="left" w:pos="176"/>
              </w:tabs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8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992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6" w:right="-110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</w:rPr>
              <w:t>6800000000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723CED" w:rsidRPr="00E332FE" w:rsidRDefault="00723CED" w:rsidP="00723CED">
            <w:p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8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  <w:lang w:val="ru-RU"/>
              </w:rPr>
              <w:t>Выплаты процентов по государственным и муниципальным кредитам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992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6" w:right="-110"/>
              <w:rPr>
                <w:color w:val="000000"/>
                <w:sz w:val="28"/>
                <w:szCs w:val="28"/>
                <w:lang w:val="ru-RU" w:eastAsia="ru-RU"/>
              </w:rPr>
            </w:pPr>
            <w:r w:rsidRPr="00E332FE">
              <w:rPr>
                <w:color w:val="000000"/>
                <w:sz w:val="28"/>
                <w:szCs w:val="28"/>
              </w:rPr>
              <w:t>6810000000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0,7</w:t>
            </w:r>
          </w:p>
        </w:tc>
      </w:tr>
      <w:tr w:rsidR="00723CED" w:rsidRPr="00E332FE" w:rsidTr="004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723CED" w:rsidRPr="00E332FE" w:rsidRDefault="00723CED" w:rsidP="00723CED">
            <w:pPr>
              <w:ind w:right="141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right="-108"/>
              <w:rPr>
                <w:color w:val="000000"/>
                <w:sz w:val="28"/>
                <w:lang w:val="ru-RU"/>
              </w:rPr>
            </w:pPr>
            <w:r w:rsidRPr="00E332FE">
              <w:rPr>
                <w:color w:val="000000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992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CED" w:rsidRPr="00E332FE" w:rsidRDefault="00723CED" w:rsidP="00723CED">
            <w:pPr>
              <w:ind w:left="-106" w:right="-110"/>
              <w:rPr>
                <w:color w:val="000000"/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</w:rPr>
              <w:t>6810000310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3CED" w:rsidRPr="00E332FE" w:rsidRDefault="00723CED" w:rsidP="00723CED">
            <w:pPr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0,7</w:t>
            </w:r>
          </w:p>
        </w:tc>
      </w:tr>
    </w:tbl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Глава 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Кореновского района                                                                Л.И.Орлецкая</w:t>
      </w:r>
    </w:p>
    <w:p w:rsidR="00610AA3" w:rsidRPr="00E332FE" w:rsidRDefault="00610AA3" w:rsidP="00E332FE">
      <w:pPr>
        <w:rPr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Pr="00E332FE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F467C5" w:rsidRDefault="00F467C5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774A1B" w:rsidRDefault="00774A1B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lastRenderedPageBreak/>
        <w:t xml:space="preserve">ПРИЛОЖЕНИЕ № </w:t>
      </w:r>
      <w:r w:rsidR="00BB1F11">
        <w:rPr>
          <w:color w:val="000000"/>
          <w:sz w:val="28"/>
          <w:szCs w:val="28"/>
          <w:lang w:val="ru-RU"/>
        </w:rPr>
        <w:t>4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от </w:t>
      </w:r>
      <w:r w:rsidR="00EE7DF5">
        <w:rPr>
          <w:color w:val="000000"/>
          <w:sz w:val="28"/>
          <w:szCs w:val="28"/>
          <w:lang w:val="ru-RU"/>
        </w:rPr>
        <w:t>05</w:t>
      </w:r>
      <w:r w:rsidR="004905E5">
        <w:rPr>
          <w:color w:val="000000"/>
          <w:sz w:val="28"/>
          <w:szCs w:val="28"/>
          <w:lang w:val="ru-RU"/>
        </w:rPr>
        <w:t>.</w:t>
      </w:r>
      <w:r w:rsidRPr="00E332FE">
        <w:rPr>
          <w:color w:val="000000"/>
          <w:sz w:val="28"/>
          <w:szCs w:val="28"/>
          <w:lang w:val="ru-RU"/>
        </w:rPr>
        <w:t>2024</w:t>
      </w:r>
      <w:r w:rsidR="00DA6E72" w:rsidRPr="00E332FE">
        <w:rPr>
          <w:color w:val="000000"/>
          <w:sz w:val="28"/>
          <w:szCs w:val="28"/>
          <w:lang w:val="ru-RU"/>
        </w:rPr>
        <w:t xml:space="preserve"> </w:t>
      </w:r>
      <w:r w:rsidRPr="00E332FE">
        <w:rPr>
          <w:color w:val="000000"/>
          <w:sz w:val="28"/>
          <w:szCs w:val="28"/>
          <w:lang w:val="ru-RU"/>
        </w:rPr>
        <w:t xml:space="preserve">года № </w:t>
      </w:r>
      <w:r w:rsidR="00EE7DF5">
        <w:rPr>
          <w:color w:val="000000"/>
          <w:sz w:val="28"/>
          <w:szCs w:val="28"/>
          <w:lang w:val="ru-RU"/>
        </w:rPr>
        <w:t xml:space="preserve"> 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ПРИЛОЖЕНИЕ № 12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к решению Совета Бураковского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сельского поселения Кореновского района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«О бюджете Бураковского сельского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поселения Кореновского района на 2024 год и плановый период 2025-2026 годы»</w:t>
      </w:r>
    </w:p>
    <w:p w:rsidR="00610AA3" w:rsidRPr="00E332FE" w:rsidRDefault="00610AA3" w:rsidP="00E332FE">
      <w:pPr>
        <w:ind w:right="141" w:firstLine="426"/>
        <w:jc w:val="right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                                               от 25.12.202</w:t>
      </w:r>
      <w:r w:rsidR="00DA6E72" w:rsidRPr="00E332FE">
        <w:rPr>
          <w:color w:val="000000"/>
          <w:sz w:val="28"/>
          <w:szCs w:val="28"/>
          <w:lang w:val="ru-RU"/>
        </w:rPr>
        <w:t xml:space="preserve">3 </w:t>
      </w:r>
      <w:r w:rsidRPr="00E332FE">
        <w:rPr>
          <w:color w:val="000000"/>
          <w:sz w:val="28"/>
          <w:szCs w:val="28"/>
          <w:lang w:val="ru-RU"/>
        </w:rPr>
        <w:t>года № 228</w:t>
      </w:r>
    </w:p>
    <w:p w:rsidR="00610AA3" w:rsidRPr="00E332FE" w:rsidRDefault="00610AA3" w:rsidP="00E332FE">
      <w:pPr>
        <w:tabs>
          <w:tab w:val="center" w:pos="4677"/>
          <w:tab w:val="left" w:pos="5220"/>
          <w:tab w:val="right" w:pos="9355"/>
        </w:tabs>
        <w:ind w:right="141" w:firstLine="426"/>
        <w:jc w:val="center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jc w:val="center"/>
        <w:rPr>
          <w:color w:val="000000"/>
          <w:sz w:val="28"/>
          <w:szCs w:val="28"/>
          <w:lang w:val="ru-RU" w:bidi="en-US"/>
        </w:rPr>
      </w:pPr>
      <w:r w:rsidRPr="00E332FE">
        <w:rPr>
          <w:color w:val="000000"/>
          <w:sz w:val="28"/>
          <w:szCs w:val="28"/>
          <w:lang w:val="ru-RU" w:bidi="en-US"/>
        </w:rPr>
        <w:t>Источники внутреннего финансирования дефицита бюджета местного бюджета на 2024год.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bidi="en-US"/>
        </w:rPr>
      </w:pPr>
      <w:r w:rsidRPr="00E332FE">
        <w:rPr>
          <w:color w:val="000000"/>
          <w:sz w:val="28"/>
          <w:szCs w:val="28"/>
          <w:lang w:val="ru-RU" w:bidi="en-US"/>
        </w:rPr>
        <w:t xml:space="preserve">                                                                                                     </w:t>
      </w:r>
      <w:r w:rsidRPr="00E332FE">
        <w:rPr>
          <w:color w:val="000000"/>
          <w:sz w:val="28"/>
          <w:szCs w:val="28"/>
          <w:lang w:bidi="en-US"/>
        </w:rPr>
        <w:t>(</w:t>
      </w:r>
      <w:proofErr w:type="gramStart"/>
      <w:r w:rsidRPr="00E332FE">
        <w:rPr>
          <w:color w:val="000000"/>
          <w:sz w:val="28"/>
          <w:szCs w:val="28"/>
          <w:lang w:val="ru-RU" w:bidi="en-US"/>
        </w:rPr>
        <w:t>т</w:t>
      </w:r>
      <w:r w:rsidRPr="00E332FE">
        <w:rPr>
          <w:color w:val="000000"/>
          <w:sz w:val="28"/>
          <w:szCs w:val="28"/>
          <w:lang w:bidi="en-US"/>
        </w:rPr>
        <w:t>ыс</w:t>
      </w:r>
      <w:proofErr w:type="gramEnd"/>
      <w:r w:rsidRPr="00E332FE">
        <w:rPr>
          <w:color w:val="000000"/>
          <w:sz w:val="28"/>
          <w:szCs w:val="28"/>
          <w:lang w:bidi="en-US"/>
        </w:rPr>
        <w:t>. рублей)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678"/>
        <w:gridCol w:w="1134"/>
      </w:tblGrid>
      <w:tr w:rsidR="00610AA3" w:rsidRPr="00E332FE" w:rsidTr="009A015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3" w:rsidRPr="00E332FE" w:rsidRDefault="00610AA3" w:rsidP="00E332FE">
            <w:pPr>
              <w:ind w:left="-108" w:right="-95"/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E332FE">
              <w:rPr>
                <w:color w:val="000000"/>
                <w:sz w:val="28"/>
                <w:szCs w:val="28"/>
                <w:lang w:bidi="en-US"/>
              </w:rPr>
              <w:t xml:space="preserve">Код </w:t>
            </w:r>
            <w:r w:rsidRPr="00E332FE">
              <w:rPr>
                <w:color w:val="000000"/>
                <w:sz w:val="28"/>
                <w:szCs w:val="28"/>
                <w:lang w:val="ru-RU" w:bidi="en-US"/>
              </w:rPr>
              <w:t>б</w:t>
            </w:r>
            <w:r w:rsidRPr="00E332FE">
              <w:rPr>
                <w:color w:val="000000"/>
                <w:sz w:val="28"/>
                <w:szCs w:val="28"/>
                <w:lang w:bidi="en-US"/>
              </w:rPr>
              <w:t>юджетной</w:t>
            </w:r>
          </w:p>
          <w:p w:rsidR="00610AA3" w:rsidRPr="00E332FE" w:rsidRDefault="00610AA3" w:rsidP="00E332FE">
            <w:pPr>
              <w:ind w:left="-108" w:right="-95"/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E332FE">
              <w:rPr>
                <w:color w:val="000000"/>
                <w:sz w:val="28"/>
                <w:szCs w:val="28"/>
                <w:lang w:bidi="en-US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3" w:rsidRPr="00E332FE" w:rsidRDefault="00610AA3" w:rsidP="00E332FE">
            <w:pPr>
              <w:ind w:right="141" w:firstLine="426"/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E332FE">
              <w:rPr>
                <w:color w:val="000000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A3" w:rsidRPr="00E332FE" w:rsidRDefault="00610AA3" w:rsidP="00E332FE">
            <w:pPr>
              <w:ind w:right="-95"/>
              <w:jc w:val="center"/>
              <w:rPr>
                <w:color w:val="000000"/>
                <w:sz w:val="28"/>
                <w:szCs w:val="28"/>
                <w:lang w:bidi="en-US"/>
              </w:rPr>
            </w:pPr>
          </w:p>
          <w:p w:rsidR="00610AA3" w:rsidRPr="00E332FE" w:rsidRDefault="00610AA3" w:rsidP="00E332FE">
            <w:pPr>
              <w:ind w:right="-95"/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E332FE">
              <w:rPr>
                <w:color w:val="000000"/>
                <w:sz w:val="28"/>
                <w:szCs w:val="28"/>
                <w:lang w:bidi="en-US"/>
              </w:rPr>
              <w:t>Сумма</w:t>
            </w:r>
          </w:p>
        </w:tc>
      </w:tr>
      <w:tr w:rsidR="009A0150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0" w:rsidRPr="00E332FE" w:rsidRDefault="009A0150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0150" w:rsidRPr="00E332FE" w:rsidRDefault="009A0150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сточники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внутреннего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финансирования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дефицитов</w:t>
            </w: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17CB3" w:rsidRPr="00E332FE">
              <w:rPr>
                <w:color w:val="000000" w:themeColor="text1"/>
                <w:sz w:val="28"/>
                <w:szCs w:val="28"/>
                <w:lang w:val="ru-RU"/>
              </w:rPr>
              <w:t>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150" w:rsidRPr="00774A1B" w:rsidRDefault="00EE7DF5" w:rsidP="00BB1F11">
            <w:pPr>
              <w:ind w:right="-95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  <w:r>
              <w:rPr>
                <w:color w:val="000000"/>
                <w:sz w:val="28"/>
                <w:szCs w:val="28"/>
                <w:lang w:val="ru-RU" w:bidi="en-US"/>
              </w:rPr>
              <w:t>-3595,</w:t>
            </w:r>
            <w:r w:rsidR="00BB1F11">
              <w:rPr>
                <w:color w:val="000000"/>
                <w:sz w:val="28"/>
                <w:szCs w:val="28"/>
                <w:lang w:val="ru-RU" w:bidi="en-US"/>
              </w:rPr>
              <w:t>9</w:t>
            </w:r>
          </w:p>
        </w:tc>
      </w:tr>
      <w:tr w:rsidR="00610AA3" w:rsidRPr="00E332FE" w:rsidTr="00AF4D7F">
        <w:trPr>
          <w:trHeight w:val="50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left="-79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A3" w:rsidRPr="00E332FE" w:rsidRDefault="00610AA3" w:rsidP="00E332FE">
            <w:pPr>
              <w:ind w:left="-79"/>
              <w:jc w:val="both"/>
              <w:rPr>
                <w:sz w:val="28"/>
                <w:szCs w:val="28"/>
              </w:rPr>
            </w:pPr>
            <w:r w:rsidRPr="00E332F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A3" w:rsidRPr="00774A1B" w:rsidRDefault="00610AA3" w:rsidP="00E332FE">
            <w:pPr>
              <w:jc w:val="center"/>
              <w:rPr>
                <w:sz w:val="28"/>
                <w:szCs w:val="28"/>
              </w:rPr>
            </w:pPr>
          </w:p>
        </w:tc>
      </w:tr>
      <w:tr w:rsidR="00AF4D7F" w:rsidRPr="00E332FE" w:rsidTr="00817CB3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774A1B" w:rsidRDefault="00AF4D7F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774A1B" w:rsidRDefault="00F467C5" w:rsidP="00E332FE">
            <w:pPr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774A1B" w:rsidRDefault="00F467C5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20</w:t>
            </w:r>
            <w:r w:rsidR="00AF4D7F"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774A1B" w:rsidRDefault="00F467C5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20</w:t>
            </w:r>
            <w:r w:rsidR="00AF4D7F"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774A1B" w:rsidRDefault="00F467C5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20</w:t>
            </w:r>
            <w:r w:rsidR="00AF4D7F"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774A1B">
        <w:trPr>
          <w:trHeight w:val="50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774A1B" w:rsidRDefault="00F467C5" w:rsidP="00E332FE">
            <w:pPr>
              <w:jc w:val="center"/>
              <w:rPr>
                <w:sz w:val="28"/>
                <w:szCs w:val="28"/>
              </w:rPr>
            </w:pPr>
            <w:r w:rsidRPr="00774A1B">
              <w:rPr>
                <w:color w:val="000000"/>
                <w:sz w:val="28"/>
                <w:szCs w:val="28"/>
                <w:lang w:val="ru-RU" w:bidi="en-US"/>
              </w:rPr>
              <w:t>20</w:t>
            </w:r>
            <w:r w:rsidR="00AF4D7F" w:rsidRPr="00774A1B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000 01 02 00 00 00 0000 000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jc w:val="center"/>
              <w:rPr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000 01 02 00 00 00 0000 700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jc w:val="center"/>
              <w:rPr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000 01 02 00 00 10 0000 710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jc w:val="center"/>
              <w:rPr>
                <w:sz w:val="28"/>
                <w:szCs w:val="28"/>
              </w:rPr>
            </w:pPr>
            <w:r w:rsidRPr="00E332FE">
              <w:rPr>
                <w:color w:val="000000"/>
                <w:sz w:val="28"/>
                <w:szCs w:val="28"/>
                <w:lang w:val="ru-RU" w:bidi="en-US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000 01 02 00 00 00 0000 800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 w:rsidR="00AF4D7F" w:rsidRPr="00E332FE" w:rsidTr="00817CB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000 01 02 00 00 10 0000 810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7F" w:rsidRPr="00E332FE" w:rsidRDefault="00AF4D7F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332FE">
              <w:rPr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 w:rsidR="00AF4D7F" w:rsidRPr="00E332FE" w:rsidTr="00774A1B">
        <w:trPr>
          <w:trHeight w:val="497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7F" w:rsidRPr="00774A1B" w:rsidRDefault="00EE7DF5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  <w:r>
              <w:rPr>
                <w:color w:val="000000"/>
                <w:sz w:val="28"/>
                <w:szCs w:val="28"/>
                <w:lang w:val="ru-RU" w:bidi="en-US"/>
              </w:rPr>
              <w:t>-3595,</w:t>
            </w:r>
            <w:r w:rsidR="00BB1F11">
              <w:rPr>
                <w:color w:val="000000"/>
                <w:sz w:val="28"/>
                <w:szCs w:val="28"/>
                <w:lang w:val="ru-RU" w:bidi="en-US"/>
              </w:rPr>
              <w:t>9</w:t>
            </w:r>
          </w:p>
          <w:p w:rsidR="00AF4D7F" w:rsidRPr="00774A1B" w:rsidRDefault="00AF4D7F" w:rsidP="00E332FE">
            <w:pPr>
              <w:ind w:right="-95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</w:p>
        </w:tc>
      </w:tr>
      <w:tr w:rsidR="00AF4D7F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F4D7F" w:rsidRPr="00E332FE" w:rsidRDefault="00AF4D7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7F" w:rsidRPr="00774A1B" w:rsidRDefault="00774A1B" w:rsidP="00475A62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4A1B">
              <w:rPr>
                <w:color w:val="000000"/>
                <w:sz w:val="28"/>
                <w:szCs w:val="28"/>
                <w:lang w:val="ru-RU"/>
              </w:rPr>
              <w:t>-</w:t>
            </w:r>
            <w:r w:rsidR="00475A62">
              <w:rPr>
                <w:color w:val="000000"/>
                <w:sz w:val="28"/>
                <w:szCs w:val="28"/>
                <w:lang w:val="ru-RU"/>
              </w:rPr>
              <w:t>20340,8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2" w:rsidRPr="00774A1B" w:rsidRDefault="00475A62" w:rsidP="00475A62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4A1B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20340,8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62" w:rsidRPr="00774A1B" w:rsidRDefault="00475A62" w:rsidP="00475A62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4A1B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20340,8</w:t>
            </w:r>
          </w:p>
        </w:tc>
      </w:tr>
      <w:tr w:rsidR="00475A62" w:rsidRPr="00E332FE" w:rsidTr="00774A1B">
        <w:trPr>
          <w:trHeight w:val="53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2" w:rsidRPr="00774A1B" w:rsidRDefault="00475A62" w:rsidP="00475A62">
            <w:pPr>
              <w:ind w:right="-95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4A1B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20340,8</w:t>
            </w:r>
          </w:p>
        </w:tc>
      </w:tr>
      <w:tr w:rsidR="00E84FFF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FF" w:rsidRPr="00E332FE" w:rsidRDefault="00E84FFF" w:rsidP="00E332FE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4FFF" w:rsidRPr="00E332FE" w:rsidRDefault="00E84FFF" w:rsidP="00E332F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FF" w:rsidRPr="00774A1B" w:rsidRDefault="00BB1F11" w:rsidP="00E332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16744,9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774A1B" w:rsidRDefault="00BB1F11" w:rsidP="00475A6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16744,9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774A1B" w:rsidRDefault="00BB1F11" w:rsidP="00475A6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16744,9</w:t>
            </w:r>
          </w:p>
        </w:tc>
      </w:tr>
      <w:tr w:rsidR="00475A62" w:rsidRPr="00E332FE" w:rsidTr="00774A1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ind w:left="-79"/>
              <w:jc w:val="center"/>
              <w:rPr>
                <w:color w:val="000000" w:themeColor="text1"/>
                <w:sz w:val="28"/>
                <w:szCs w:val="28"/>
              </w:rPr>
            </w:pPr>
            <w:r w:rsidRPr="00E332FE">
              <w:rPr>
                <w:color w:val="000000" w:themeColor="text1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A62" w:rsidRPr="00E332FE" w:rsidRDefault="00475A62" w:rsidP="00475A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E332FE">
              <w:rPr>
                <w:color w:val="000000" w:themeColor="text1"/>
                <w:sz w:val="28"/>
                <w:szCs w:val="28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2" w:rsidRPr="00774A1B" w:rsidRDefault="00BB1F11" w:rsidP="00475A6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16744,9</w:t>
            </w:r>
          </w:p>
        </w:tc>
      </w:tr>
    </w:tbl>
    <w:p w:rsidR="004905E5" w:rsidRDefault="004905E5" w:rsidP="00E332FE">
      <w:pPr>
        <w:ind w:right="141" w:firstLine="426"/>
        <w:rPr>
          <w:color w:val="000000"/>
          <w:sz w:val="28"/>
          <w:szCs w:val="28"/>
          <w:lang w:val="ru-RU"/>
        </w:rPr>
      </w:pP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Глава </w:t>
      </w:r>
    </w:p>
    <w:p w:rsidR="00610AA3" w:rsidRPr="00E332FE" w:rsidRDefault="00610AA3" w:rsidP="00E332FE">
      <w:pPr>
        <w:ind w:right="141" w:firstLine="426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>Бураковского сельского поселения</w:t>
      </w:r>
    </w:p>
    <w:p w:rsidR="00610AA3" w:rsidRPr="00AD6B15" w:rsidRDefault="00610AA3" w:rsidP="00E332FE">
      <w:pPr>
        <w:ind w:right="141"/>
        <w:rPr>
          <w:color w:val="000000"/>
          <w:sz w:val="28"/>
          <w:szCs w:val="28"/>
          <w:lang w:val="ru-RU"/>
        </w:rPr>
      </w:pPr>
      <w:r w:rsidRPr="00E332FE">
        <w:rPr>
          <w:color w:val="000000"/>
          <w:sz w:val="28"/>
          <w:szCs w:val="28"/>
          <w:lang w:val="ru-RU"/>
        </w:rPr>
        <w:t xml:space="preserve">      Кореновского района                                                                Л.И.Орлецкая</w:t>
      </w:r>
    </w:p>
    <w:p w:rsidR="00610AA3" w:rsidRPr="00715791" w:rsidRDefault="00610AA3" w:rsidP="00E332FE">
      <w:pPr>
        <w:rPr>
          <w:lang w:val="ru-RU"/>
        </w:rPr>
      </w:pPr>
    </w:p>
    <w:sectPr w:rsidR="00610AA3" w:rsidRPr="00715791" w:rsidSect="00DA6E72">
      <w:pgSz w:w="11906" w:h="16838" w:code="9"/>
      <w:pgMar w:top="720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31FE4"/>
    <w:multiLevelType w:val="hybridMultilevel"/>
    <w:tmpl w:val="5690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41B384E"/>
    <w:multiLevelType w:val="hybridMultilevel"/>
    <w:tmpl w:val="D6A2A4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B33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8F1BF2"/>
    <w:multiLevelType w:val="hybridMultilevel"/>
    <w:tmpl w:val="89FE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36DA2"/>
    <w:multiLevelType w:val="hybridMultilevel"/>
    <w:tmpl w:val="4912C548"/>
    <w:lvl w:ilvl="0" w:tplc="EE3AF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7EF"/>
    <w:multiLevelType w:val="hybridMultilevel"/>
    <w:tmpl w:val="BBFE90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CCF10E7"/>
    <w:multiLevelType w:val="hybridMultilevel"/>
    <w:tmpl w:val="60A04230"/>
    <w:lvl w:ilvl="0" w:tplc="1F624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5B4C96"/>
    <w:multiLevelType w:val="hybridMultilevel"/>
    <w:tmpl w:val="B64275CC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161131F7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181F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A2FE8"/>
    <w:multiLevelType w:val="hybridMultilevel"/>
    <w:tmpl w:val="4238AA0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B931B5F"/>
    <w:multiLevelType w:val="hybridMultilevel"/>
    <w:tmpl w:val="74C2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F4142"/>
    <w:multiLevelType w:val="hybridMultilevel"/>
    <w:tmpl w:val="CE9E1B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B7A47"/>
    <w:multiLevelType w:val="hybridMultilevel"/>
    <w:tmpl w:val="922E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F4ED2"/>
    <w:multiLevelType w:val="hybridMultilevel"/>
    <w:tmpl w:val="DFD2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F6147"/>
    <w:multiLevelType w:val="hybridMultilevel"/>
    <w:tmpl w:val="E8103D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7262307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B4BC6"/>
    <w:multiLevelType w:val="hybridMultilevel"/>
    <w:tmpl w:val="E8103D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B9C35EA"/>
    <w:multiLevelType w:val="hybridMultilevel"/>
    <w:tmpl w:val="D214DF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46E2CA56">
      <w:start w:val="1"/>
      <w:numFmt w:val="decimal"/>
      <w:lvlText w:val="%2."/>
      <w:lvlJc w:val="left"/>
      <w:pPr>
        <w:ind w:left="235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55B1D8D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B66C4"/>
    <w:multiLevelType w:val="hybridMultilevel"/>
    <w:tmpl w:val="53E032D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927B8E"/>
    <w:multiLevelType w:val="hybridMultilevel"/>
    <w:tmpl w:val="60A04230"/>
    <w:lvl w:ilvl="0" w:tplc="1F624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0D85C1C"/>
    <w:multiLevelType w:val="hybridMultilevel"/>
    <w:tmpl w:val="2D36DB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339295F"/>
    <w:multiLevelType w:val="hybridMultilevel"/>
    <w:tmpl w:val="A076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571B9"/>
    <w:multiLevelType w:val="hybridMultilevel"/>
    <w:tmpl w:val="B64275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 w15:restartNumberingAfterBreak="0">
    <w:nsid w:val="47582EE2"/>
    <w:multiLevelType w:val="hybridMultilevel"/>
    <w:tmpl w:val="CF4E9536"/>
    <w:lvl w:ilvl="0" w:tplc="62CA36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F93D23"/>
    <w:multiLevelType w:val="hybridMultilevel"/>
    <w:tmpl w:val="96FC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E0F74"/>
    <w:multiLevelType w:val="hybridMultilevel"/>
    <w:tmpl w:val="272E6D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9B6C17"/>
    <w:multiLevelType w:val="multilevel"/>
    <w:tmpl w:val="082AA5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57DE3585"/>
    <w:multiLevelType w:val="hybridMultilevel"/>
    <w:tmpl w:val="CB8A2046"/>
    <w:lvl w:ilvl="0" w:tplc="EE3AF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C7E2868"/>
    <w:multiLevelType w:val="hybridMultilevel"/>
    <w:tmpl w:val="A76A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8323F"/>
    <w:multiLevelType w:val="hybridMultilevel"/>
    <w:tmpl w:val="2D36DB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DA24ABD"/>
    <w:multiLevelType w:val="hybridMultilevel"/>
    <w:tmpl w:val="E1B43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54159"/>
    <w:multiLevelType w:val="hybridMultilevel"/>
    <w:tmpl w:val="6B08B19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1">
      <w:start w:val="1"/>
      <w:numFmt w:val="decimal"/>
      <w:lvlText w:val="%3)"/>
      <w:lvlJc w:val="lef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5FD65DE8"/>
    <w:multiLevelType w:val="hybridMultilevel"/>
    <w:tmpl w:val="B380CC9E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7" w15:restartNumberingAfterBreak="0">
    <w:nsid w:val="60F44235"/>
    <w:multiLevelType w:val="hybridMultilevel"/>
    <w:tmpl w:val="8E62C5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962C9AC0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63F4CFD"/>
    <w:multiLevelType w:val="hybridMultilevel"/>
    <w:tmpl w:val="95C63B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95C3F2A"/>
    <w:multiLevelType w:val="hybridMultilevel"/>
    <w:tmpl w:val="D214DF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46E2CA56">
      <w:start w:val="1"/>
      <w:numFmt w:val="decimal"/>
      <w:lvlText w:val="%2."/>
      <w:lvlJc w:val="left"/>
      <w:pPr>
        <w:ind w:left="235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E9172F3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13D02"/>
    <w:multiLevelType w:val="hybridMultilevel"/>
    <w:tmpl w:val="19E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F46F4"/>
    <w:multiLevelType w:val="hybridMultilevel"/>
    <w:tmpl w:val="85B2A4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B9770A"/>
    <w:multiLevelType w:val="hybridMultilevel"/>
    <w:tmpl w:val="049C20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311DE4"/>
    <w:multiLevelType w:val="hybridMultilevel"/>
    <w:tmpl w:val="F76EC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38"/>
  </w:num>
  <w:num w:numId="4">
    <w:abstractNumId w:val="37"/>
  </w:num>
  <w:num w:numId="5">
    <w:abstractNumId w:val="35"/>
  </w:num>
  <w:num w:numId="6">
    <w:abstractNumId w:val="7"/>
  </w:num>
  <w:num w:numId="7">
    <w:abstractNumId w:val="23"/>
  </w:num>
  <w:num w:numId="8">
    <w:abstractNumId w:val="24"/>
  </w:num>
  <w:num w:numId="9">
    <w:abstractNumId w:val="29"/>
  </w:num>
  <w:num w:numId="10">
    <w:abstractNumId w:val="26"/>
  </w:num>
  <w:num w:numId="11">
    <w:abstractNumId w:val="18"/>
  </w:num>
  <w:num w:numId="12">
    <w:abstractNumId w:val="16"/>
  </w:num>
  <w:num w:numId="13">
    <w:abstractNumId w:val="36"/>
  </w:num>
  <w:num w:numId="14">
    <w:abstractNumId w:val="14"/>
  </w:num>
  <w:num w:numId="15">
    <w:abstractNumId w:val="17"/>
  </w:num>
  <w:num w:numId="16">
    <w:abstractNumId w:val="4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28"/>
  </w:num>
  <w:num w:numId="21">
    <w:abstractNumId w:val="20"/>
  </w:num>
  <w:num w:numId="22">
    <w:abstractNumId w:val="4"/>
  </w:num>
  <w:num w:numId="23">
    <w:abstractNumId w:val="27"/>
  </w:num>
  <w:num w:numId="24">
    <w:abstractNumId w:val="34"/>
  </w:num>
  <w:num w:numId="25">
    <w:abstractNumId w:val="1"/>
  </w:num>
  <w:num w:numId="26">
    <w:abstractNumId w:val="12"/>
  </w:num>
  <w:num w:numId="27">
    <w:abstractNumId w:val="44"/>
  </w:num>
  <w:num w:numId="28">
    <w:abstractNumId w:val="43"/>
  </w:num>
  <w:num w:numId="29">
    <w:abstractNumId w:val="39"/>
  </w:num>
  <w:num w:numId="30">
    <w:abstractNumId w:val="31"/>
  </w:num>
  <w:num w:numId="31">
    <w:abstractNumId w:val="5"/>
  </w:num>
  <w:num w:numId="32">
    <w:abstractNumId w:val="25"/>
  </w:num>
  <w:num w:numId="33">
    <w:abstractNumId w:val="42"/>
  </w:num>
  <w:num w:numId="34">
    <w:abstractNumId w:val="6"/>
  </w:num>
  <w:num w:numId="35">
    <w:abstractNumId w:val="11"/>
  </w:num>
  <w:num w:numId="36">
    <w:abstractNumId w:val="32"/>
  </w:num>
  <w:num w:numId="37">
    <w:abstractNumId w:val="19"/>
  </w:num>
  <w:num w:numId="38">
    <w:abstractNumId w:val="22"/>
  </w:num>
  <w:num w:numId="39">
    <w:abstractNumId w:val="33"/>
  </w:num>
  <w:num w:numId="40">
    <w:abstractNumId w:val="10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1"/>
  </w:num>
  <w:num w:numId="45">
    <w:abstractNumId w:val="9"/>
  </w:num>
  <w:num w:numId="46">
    <w:abstractNumId w:val="30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1"/>
    <w:rsid w:val="00007919"/>
    <w:rsid w:val="000871BD"/>
    <w:rsid w:val="000A7E21"/>
    <w:rsid w:val="000B17EF"/>
    <w:rsid w:val="000C4457"/>
    <w:rsid w:val="000D46BE"/>
    <w:rsid w:val="000F18A3"/>
    <w:rsid w:val="000F6917"/>
    <w:rsid w:val="000F7A85"/>
    <w:rsid w:val="00143732"/>
    <w:rsid w:val="00183A80"/>
    <w:rsid w:val="001A697E"/>
    <w:rsid w:val="001B0221"/>
    <w:rsid w:val="001C42B4"/>
    <w:rsid w:val="001E1F9A"/>
    <w:rsid w:val="001F69F6"/>
    <w:rsid w:val="00216B58"/>
    <w:rsid w:val="00241183"/>
    <w:rsid w:val="00265819"/>
    <w:rsid w:val="00286081"/>
    <w:rsid w:val="002A0119"/>
    <w:rsid w:val="002B66F7"/>
    <w:rsid w:val="002E5344"/>
    <w:rsid w:val="00301F2D"/>
    <w:rsid w:val="00323627"/>
    <w:rsid w:val="003556EB"/>
    <w:rsid w:val="00387951"/>
    <w:rsid w:val="003B3E6B"/>
    <w:rsid w:val="003B507F"/>
    <w:rsid w:val="00403F6A"/>
    <w:rsid w:val="00442A42"/>
    <w:rsid w:val="00475A62"/>
    <w:rsid w:val="00481922"/>
    <w:rsid w:val="004905E5"/>
    <w:rsid w:val="00497A9D"/>
    <w:rsid w:val="004B5051"/>
    <w:rsid w:val="004C46C9"/>
    <w:rsid w:val="00514782"/>
    <w:rsid w:val="005863D7"/>
    <w:rsid w:val="005910EF"/>
    <w:rsid w:val="005A05BD"/>
    <w:rsid w:val="005A3A53"/>
    <w:rsid w:val="005F58CB"/>
    <w:rsid w:val="00610AA3"/>
    <w:rsid w:val="00644528"/>
    <w:rsid w:val="006E54F5"/>
    <w:rsid w:val="00723CED"/>
    <w:rsid w:val="007408C4"/>
    <w:rsid w:val="00760CA4"/>
    <w:rsid w:val="00767688"/>
    <w:rsid w:val="007677A6"/>
    <w:rsid w:val="00767B00"/>
    <w:rsid w:val="007701E5"/>
    <w:rsid w:val="00774A1B"/>
    <w:rsid w:val="00787525"/>
    <w:rsid w:val="007C2DC4"/>
    <w:rsid w:val="007E00AB"/>
    <w:rsid w:val="007F6270"/>
    <w:rsid w:val="008171AD"/>
    <w:rsid w:val="00817CB3"/>
    <w:rsid w:val="008B308A"/>
    <w:rsid w:val="008F0092"/>
    <w:rsid w:val="009153C7"/>
    <w:rsid w:val="0091713F"/>
    <w:rsid w:val="00921513"/>
    <w:rsid w:val="00930F1F"/>
    <w:rsid w:val="009331FC"/>
    <w:rsid w:val="009A0150"/>
    <w:rsid w:val="009A344D"/>
    <w:rsid w:val="009B30FC"/>
    <w:rsid w:val="009C53E7"/>
    <w:rsid w:val="009F002D"/>
    <w:rsid w:val="00A47035"/>
    <w:rsid w:val="00A5677B"/>
    <w:rsid w:val="00A62B39"/>
    <w:rsid w:val="00A73185"/>
    <w:rsid w:val="00A76F14"/>
    <w:rsid w:val="00A95200"/>
    <w:rsid w:val="00A95214"/>
    <w:rsid w:val="00AF3AB7"/>
    <w:rsid w:val="00AF4D7F"/>
    <w:rsid w:val="00B056B8"/>
    <w:rsid w:val="00B4378D"/>
    <w:rsid w:val="00B638B4"/>
    <w:rsid w:val="00BB1F11"/>
    <w:rsid w:val="00BB247A"/>
    <w:rsid w:val="00BC0CB9"/>
    <w:rsid w:val="00BD25A7"/>
    <w:rsid w:val="00BE4CBF"/>
    <w:rsid w:val="00C1010E"/>
    <w:rsid w:val="00C16BE9"/>
    <w:rsid w:val="00C332C4"/>
    <w:rsid w:val="00C455D1"/>
    <w:rsid w:val="00C47415"/>
    <w:rsid w:val="00CB0C57"/>
    <w:rsid w:val="00CF6BF9"/>
    <w:rsid w:val="00D31CCB"/>
    <w:rsid w:val="00D642F2"/>
    <w:rsid w:val="00D92F1E"/>
    <w:rsid w:val="00DA6E72"/>
    <w:rsid w:val="00DF033F"/>
    <w:rsid w:val="00DF262D"/>
    <w:rsid w:val="00E332FE"/>
    <w:rsid w:val="00E84FFF"/>
    <w:rsid w:val="00EB041E"/>
    <w:rsid w:val="00EC41A7"/>
    <w:rsid w:val="00EE7DF5"/>
    <w:rsid w:val="00F02508"/>
    <w:rsid w:val="00F269C6"/>
    <w:rsid w:val="00F467C5"/>
    <w:rsid w:val="00F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C25B8-6A08-4BEC-A0DB-38E561DF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332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332C4"/>
    <w:pPr>
      <w:keepNext/>
      <w:numPr>
        <w:ilvl w:val="1"/>
        <w:numId w:val="18"/>
      </w:numPr>
      <w:suppressAutoHyphens/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332C4"/>
    <w:pPr>
      <w:keepNext/>
      <w:jc w:val="center"/>
      <w:outlineLvl w:val="2"/>
    </w:pPr>
    <w:rPr>
      <w:b/>
      <w:bCs/>
      <w:caps/>
      <w:sz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52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A95200"/>
  </w:style>
  <w:style w:type="paragraph" w:styleId="a6">
    <w:name w:val="footer"/>
    <w:basedOn w:val="a"/>
    <w:link w:val="a7"/>
    <w:unhideWhenUsed/>
    <w:rsid w:val="00A952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52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Plain Text"/>
    <w:basedOn w:val="a"/>
    <w:link w:val="a9"/>
    <w:rsid w:val="00A95200"/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A952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952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8B30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C332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332C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332C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332C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styleId="ab">
    <w:name w:val="annotation reference"/>
    <w:rsid w:val="00C332C4"/>
    <w:rPr>
      <w:sz w:val="16"/>
      <w:szCs w:val="16"/>
    </w:rPr>
  </w:style>
  <w:style w:type="paragraph" w:styleId="ac">
    <w:name w:val="annotation text"/>
    <w:basedOn w:val="a"/>
    <w:link w:val="ad"/>
    <w:rsid w:val="00C332C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332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Title">
    <w:name w:val="ConsPlusTitle"/>
    <w:rsid w:val="00C33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332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C332C4"/>
    <w:rPr>
      <w:b/>
      <w:bCs/>
      <w:color w:val="000080"/>
      <w:sz w:val="20"/>
      <w:szCs w:val="20"/>
    </w:rPr>
  </w:style>
  <w:style w:type="character" w:customStyle="1" w:styleId="WW-Absatz-Standardschriftart11111111">
    <w:name w:val="WW-Absatz-Standardschriftart11111111"/>
    <w:rsid w:val="00C332C4"/>
  </w:style>
  <w:style w:type="paragraph" w:customStyle="1" w:styleId="ConsPlusNonformat">
    <w:name w:val="ConsPlusNonformat"/>
    <w:rsid w:val="00C332C4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C332C4"/>
    <w:pPr>
      <w:widowControl w:val="0"/>
      <w:suppressLineNumbers/>
      <w:suppressAutoHyphens/>
    </w:pPr>
    <w:rPr>
      <w:rFonts w:eastAsia="Lucida Sans Unicode"/>
      <w:kern w:val="1"/>
      <w:lang w:val="ru-RU"/>
    </w:rPr>
  </w:style>
  <w:style w:type="paragraph" w:styleId="af0">
    <w:name w:val="Balloon Text"/>
    <w:basedOn w:val="a"/>
    <w:link w:val="af1"/>
    <w:semiHidden/>
    <w:unhideWhenUsed/>
    <w:rsid w:val="00C332C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332C4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onsPlusCell">
    <w:name w:val="ConsPlusCell"/>
    <w:basedOn w:val="a"/>
    <w:rsid w:val="00C332C4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val="ru-RU" w:eastAsia="ru-RU" w:bidi="ru-RU"/>
    </w:rPr>
  </w:style>
  <w:style w:type="paragraph" w:styleId="af2">
    <w:name w:val="Body Text"/>
    <w:basedOn w:val="a"/>
    <w:link w:val="af3"/>
    <w:rsid w:val="00C332C4"/>
    <w:pPr>
      <w:spacing w:after="120"/>
    </w:pPr>
    <w:rPr>
      <w:sz w:val="20"/>
      <w:szCs w:val="20"/>
      <w:lang w:val="ru-RU" w:eastAsia="ru-RU"/>
    </w:rPr>
  </w:style>
  <w:style w:type="character" w:customStyle="1" w:styleId="af3">
    <w:name w:val="Основной текст Знак"/>
    <w:basedOn w:val="a0"/>
    <w:link w:val="af2"/>
    <w:rsid w:val="00C33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332C4"/>
    <w:pPr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332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Стиль"/>
    <w:rsid w:val="00C33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C3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rsid w:val="00C332C4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af7">
    <w:name w:val="Нормальный (таблица)"/>
    <w:basedOn w:val="a"/>
    <w:next w:val="a"/>
    <w:uiPriority w:val="99"/>
    <w:rsid w:val="00C332C4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/>
    </w:rPr>
  </w:style>
  <w:style w:type="paragraph" w:customStyle="1" w:styleId="u">
    <w:name w:val="u"/>
    <w:basedOn w:val="a"/>
    <w:rsid w:val="00C332C4"/>
    <w:pPr>
      <w:spacing w:before="100" w:beforeAutospacing="1" w:after="100" w:afterAutospacing="1"/>
    </w:pPr>
    <w:rPr>
      <w:lang w:val="ru-RU" w:eastAsia="ru-RU"/>
    </w:rPr>
  </w:style>
  <w:style w:type="character" w:customStyle="1" w:styleId="r">
    <w:name w:val="r"/>
    <w:rsid w:val="00C332C4"/>
  </w:style>
  <w:style w:type="paragraph" w:styleId="af8">
    <w:name w:val="Body Text Indent"/>
    <w:basedOn w:val="a"/>
    <w:link w:val="af9"/>
    <w:unhideWhenUsed/>
    <w:rsid w:val="00C332C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C33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C332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ОО"/>
    <w:basedOn w:val="a"/>
    <w:rsid w:val="00C332C4"/>
    <w:rPr>
      <w:sz w:val="28"/>
      <w:szCs w:val="28"/>
      <w:lang w:val="ru-RU" w:eastAsia="ru-RU"/>
    </w:rPr>
  </w:style>
  <w:style w:type="paragraph" w:customStyle="1" w:styleId="ConsTitle">
    <w:name w:val="ConsTitle"/>
    <w:rsid w:val="00C332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next w:val="21"/>
    <w:rsid w:val="00C332C4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21">
    <w:name w:val="List 2"/>
    <w:basedOn w:val="a"/>
    <w:rsid w:val="00C332C4"/>
    <w:pPr>
      <w:ind w:left="566" w:hanging="283"/>
      <w:jc w:val="both"/>
    </w:pPr>
    <w:rPr>
      <w:sz w:val="28"/>
      <w:szCs w:val="20"/>
      <w:lang w:val="ru-RU" w:eastAsia="ru-RU"/>
    </w:rPr>
  </w:style>
  <w:style w:type="paragraph" w:customStyle="1" w:styleId="afb">
    <w:name w:val="Знак"/>
    <w:basedOn w:val="a"/>
    <w:rsid w:val="00C332C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afc">
    <w:name w:val="Комментарий"/>
    <w:basedOn w:val="a"/>
    <w:next w:val="a"/>
    <w:rsid w:val="00C332C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C332C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afd">
    <w:name w:val="обычный_"/>
    <w:basedOn w:val="a"/>
    <w:autoRedefine/>
    <w:rsid w:val="00C332C4"/>
    <w:pPr>
      <w:widowControl w:val="0"/>
      <w:jc w:val="both"/>
    </w:pPr>
    <w:rPr>
      <w:sz w:val="28"/>
      <w:szCs w:val="28"/>
      <w:lang w:val="ru-RU"/>
    </w:rPr>
  </w:style>
  <w:style w:type="character" w:styleId="afe">
    <w:name w:val="FollowedHyperlink"/>
    <w:uiPriority w:val="99"/>
    <w:unhideWhenUsed/>
    <w:rsid w:val="00C332C4"/>
    <w:rPr>
      <w:color w:val="800080"/>
      <w:u w:val="single"/>
    </w:rPr>
  </w:style>
  <w:style w:type="paragraph" w:styleId="aff">
    <w:name w:val="No Spacing"/>
    <w:uiPriority w:val="1"/>
    <w:qFormat/>
    <w:rsid w:val="00C3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f0">
    <w:name w:val="Grid Table Light"/>
    <w:basedOn w:val="a1"/>
    <w:uiPriority w:val="40"/>
    <w:rsid w:val="00C3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1">
    <w:name w:val="Прижатый влево"/>
    <w:basedOn w:val="a"/>
    <w:next w:val="a"/>
    <w:uiPriority w:val="99"/>
    <w:rsid w:val="00C332C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/>
    </w:rPr>
  </w:style>
  <w:style w:type="paragraph" w:customStyle="1" w:styleId="Standard">
    <w:name w:val="Standard"/>
    <w:rsid w:val="00C332C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C332C4"/>
  </w:style>
  <w:style w:type="numbering" w:customStyle="1" w:styleId="110">
    <w:name w:val="Нет списка11"/>
    <w:next w:val="a2"/>
    <w:uiPriority w:val="99"/>
    <w:semiHidden/>
    <w:unhideWhenUsed/>
    <w:rsid w:val="00C332C4"/>
  </w:style>
  <w:style w:type="numbering" w:customStyle="1" w:styleId="22">
    <w:name w:val="Нет списка2"/>
    <w:next w:val="a2"/>
    <w:uiPriority w:val="99"/>
    <w:semiHidden/>
    <w:unhideWhenUsed/>
    <w:rsid w:val="00C332C4"/>
  </w:style>
  <w:style w:type="numbering" w:customStyle="1" w:styleId="33">
    <w:name w:val="Нет списка3"/>
    <w:next w:val="a2"/>
    <w:uiPriority w:val="99"/>
    <w:semiHidden/>
    <w:unhideWhenUsed/>
    <w:rsid w:val="002A0119"/>
  </w:style>
  <w:style w:type="numbering" w:customStyle="1" w:styleId="120">
    <w:name w:val="Нет списка12"/>
    <w:next w:val="a2"/>
    <w:uiPriority w:val="99"/>
    <w:semiHidden/>
    <w:unhideWhenUsed/>
    <w:rsid w:val="002A0119"/>
  </w:style>
  <w:style w:type="numbering" w:customStyle="1" w:styleId="210">
    <w:name w:val="Нет списка21"/>
    <w:next w:val="a2"/>
    <w:uiPriority w:val="99"/>
    <w:semiHidden/>
    <w:unhideWhenUsed/>
    <w:rsid w:val="002A0119"/>
  </w:style>
  <w:style w:type="numbering" w:customStyle="1" w:styleId="4">
    <w:name w:val="Нет списка4"/>
    <w:next w:val="a2"/>
    <w:uiPriority w:val="99"/>
    <w:semiHidden/>
    <w:unhideWhenUsed/>
    <w:rsid w:val="001A697E"/>
  </w:style>
  <w:style w:type="numbering" w:customStyle="1" w:styleId="130">
    <w:name w:val="Нет списка13"/>
    <w:next w:val="a2"/>
    <w:uiPriority w:val="99"/>
    <w:semiHidden/>
    <w:unhideWhenUsed/>
    <w:rsid w:val="001A697E"/>
  </w:style>
  <w:style w:type="numbering" w:customStyle="1" w:styleId="220">
    <w:name w:val="Нет списка22"/>
    <w:next w:val="a2"/>
    <w:uiPriority w:val="99"/>
    <w:semiHidden/>
    <w:unhideWhenUsed/>
    <w:rsid w:val="001A697E"/>
  </w:style>
  <w:style w:type="numbering" w:customStyle="1" w:styleId="310">
    <w:name w:val="Нет списка31"/>
    <w:next w:val="a2"/>
    <w:uiPriority w:val="99"/>
    <w:semiHidden/>
    <w:unhideWhenUsed/>
    <w:rsid w:val="001A697E"/>
  </w:style>
  <w:style w:type="numbering" w:customStyle="1" w:styleId="5">
    <w:name w:val="Нет списка5"/>
    <w:next w:val="a2"/>
    <w:uiPriority w:val="99"/>
    <w:semiHidden/>
    <w:unhideWhenUsed/>
    <w:rsid w:val="001C42B4"/>
  </w:style>
  <w:style w:type="numbering" w:customStyle="1" w:styleId="14">
    <w:name w:val="Нет списка14"/>
    <w:next w:val="a2"/>
    <w:uiPriority w:val="99"/>
    <w:semiHidden/>
    <w:unhideWhenUsed/>
    <w:rsid w:val="001C42B4"/>
  </w:style>
  <w:style w:type="numbering" w:customStyle="1" w:styleId="23">
    <w:name w:val="Нет списка23"/>
    <w:next w:val="a2"/>
    <w:uiPriority w:val="99"/>
    <w:semiHidden/>
    <w:unhideWhenUsed/>
    <w:rsid w:val="001C42B4"/>
  </w:style>
  <w:style w:type="numbering" w:customStyle="1" w:styleId="320">
    <w:name w:val="Нет списка32"/>
    <w:next w:val="a2"/>
    <w:uiPriority w:val="99"/>
    <w:semiHidden/>
    <w:unhideWhenUsed/>
    <w:rsid w:val="001C42B4"/>
  </w:style>
  <w:style w:type="numbering" w:customStyle="1" w:styleId="6">
    <w:name w:val="Нет списка6"/>
    <w:next w:val="a2"/>
    <w:uiPriority w:val="99"/>
    <w:semiHidden/>
    <w:unhideWhenUsed/>
    <w:rsid w:val="00C16BE9"/>
  </w:style>
  <w:style w:type="numbering" w:customStyle="1" w:styleId="15">
    <w:name w:val="Нет списка15"/>
    <w:next w:val="a2"/>
    <w:uiPriority w:val="99"/>
    <w:semiHidden/>
    <w:unhideWhenUsed/>
    <w:rsid w:val="00C16BE9"/>
  </w:style>
  <w:style w:type="numbering" w:customStyle="1" w:styleId="24">
    <w:name w:val="Нет списка24"/>
    <w:next w:val="a2"/>
    <w:uiPriority w:val="99"/>
    <w:semiHidden/>
    <w:unhideWhenUsed/>
    <w:rsid w:val="00C16BE9"/>
  </w:style>
  <w:style w:type="numbering" w:customStyle="1" w:styleId="330">
    <w:name w:val="Нет списка33"/>
    <w:next w:val="a2"/>
    <w:uiPriority w:val="99"/>
    <w:semiHidden/>
    <w:unhideWhenUsed/>
    <w:rsid w:val="00C16BE9"/>
  </w:style>
  <w:style w:type="paragraph" w:styleId="aff2">
    <w:name w:val="List Paragraph"/>
    <w:basedOn w:val="a"/>
    <w:uiPriority w:val="34"/>
    <w:qFormat/>
    <w:rsid w:val="00610AA3"/>
    <w:pPr>
      <w:ind w:left="720"/>
      <w:contextualSpacing/>
    </w:pPr>
  </w:style>
  <w:style w:type="numbering" w:customStyle="1" w:styleId="7">
    <w:name w:val="Нет списка7"/>
    <w:next w:val="a2"/>
    <w:uiPriority w:val="99"/>
    <w:semiHidden/>
    <w:unhideWhenUsed/>
    <w:rsid w:val="00610AA3"/>
  </w:style>
  <w:style w:type="numbering" w:customStyle="1" w:styleId="16">
    <w:name w:val="Нет списка16"/>
    <w:next w:val="a2"/>
    <w:uiPriority w:val="99"/>
    <w:semiHidden/>
    <w:unhideWhenUsed/>
    <w:rsid w:val="00610AA3"/>
  </w:style>
  <w:style w:type="numbering" w:customStyle="1" w:styleId="25">
    <w:name w:val="Нет списка25"/>
    <w:next w:val="a2"/>
    <w:uiPriority w:val="99"/>
    <w:semiHidden/>
    <w:unhideWhenUsed/>
    <w:rsid w:val="00610AA3"/>
  </w:style>
  <w:style w:type="numbering" w:customStyle="1" w:styleId="34">
    <w:name w:val="Нет списка34"/>
    <w:next w:val="a2"/>
    <w:uiPriority w:val="99"/>
    <w:semiHidden/>
    <w:unhideWhenUsed/>
    <w:rsid w:val="0061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4E85-3AA1-41C8-B9A1-2A1D48D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8554</Words>
  <Characters>48764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Начфинотдела</dc:creator>
  <cp:keywords/>
  <dc:description/>
  <cp:lastModifiedBy>Общий</cp:lastModifiedBy>
  <cp:revision>93</cp:revision>
  <cp:lastPrinted>2024-04-19T09:56:00Z</cp:lastPrinted>
  <dcterms:created xsi:type="dcterms:W3CDTF">2022-12-08T13:50:00Z</dcterms:created>
  <dcterms:modified xsi:type="dcterms:W3CDTF">2024-05-27T12:59:00Z</dcterms:modified>
</cp:coreProperties>
</file>